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方正小标宋简体" w:hAnsi="方正小标宋简体" w:eastAsia="方正小标宋简体" w:cs="方正小标宋简体"/>
          <w:b w:val="0"/>
          <w:bCs/>
          <w:sz w:val="44"/>
          <w:szCs w:val="44"/>
        </w:rPr>
      </w:pPr>
      <w:bookmarkStart w:id="2" w:name="_GoBack"/>
      <w:bookmarkEnd w:id="2"/>
      <w:r>
        <w:rPr>
          <w:rFonts w:hint="eastAsia" w:ascii="方正小标宋简体" w:hAnsi="方正小标宋简体" w:eastAsia="方正小标宋简体" w:cs="方正小标宋简体"/>
          <w:b w:val="0"/>
          <w:bCs/>
          <w:sz w:val="44"/>
          <w:szCs w:val="44"/>
        </w:rPr>
        <w:t>吉林艺术学院关于课程教学大纲的编写要求</w:t>
      </w:r>
    </w:p>
    <w:p>
      <w:pPr>
        <w:pStyle w:val="7"/>
        <w:widowControl/>
        <w:spacing w:before="0" w:beforeAutospacing="0" w:after="0" w:afterAutospacing="0"/>
        <w:ind w:left="0" w:right="0"/>
        <w:jc w:val="center"/>
        <w:rPr>
          <w:rFonts w:hint="eastAsia" w:ascii="仿宋" w:hAnsi="仿宋" w:eastAsia="仿宋"/>
          <w:sz w:val="32"/>
          <w:szCs w:val="80"/>
        </w:rPr>
      </w:pPr>
      <w:r>
        <w:rPr>
          <w:rFonts w:hint="eastAsia" w:ascii="仿宋_GB2312" w:hAnsi="等线" w:eastAsia="仿宋_GB2312" w:cs="仿宋_GB2312"/>
          <w:kern w:val="0"/>
          <w:sz w:val="30"/>
          <w:szCs w:val="30"/>
          <w:lang w:val="en-US" w:eastAsia="zh-CN" w:bidi="ar-SA"/>
        </w:rPr>
        <w:t>吉艺</w:t>
      </w:r>
      <w:r>
        <w:rPr>
          <w:rFonts w:hint="eastAsia" w:ascii="仿宋_GB2312" w:eastAsia="仿宋_GB2312" w:cs="仿宋_GB2312"/>
          <w:kern w:val="0"/>
          <w:sz w:val="30"/>
          <w:szCs w:val="30"/>
          <w:lang w:val="en-US" w:eastAsia="zh-CN" w:bidi="ar-SA"/>
        </w:rPr>
        <w:t>教</w:t>
      </w:r>
      <w:r>
        <w:rPr>
          <w:rFonts w:hint="eastAsia" w:ascii="仿宋_GB2312" w:hAnsi="等线" w:eastAsia="仿宋_GB2312" w:cs="仿宋_GB2312"/>
          <w:kern w:val="0"/>
          <w:sz w:val="30"/>
          <w:szCs w:val="30"/>
          <w:lang w:val="en-US" w:eastAsia="zh-CN" w:bidi="ar-SA"/>
        </w:rPr>
        <w:t>发</w:t>
      </w:r>
      <w:r>
        <w:rPr>
          <w:rFonts w:hint="eastAsia" w:ascii="仿宋" w:hAnsi="仿宋" w:eastAsia="宋体" w:cs="宋体"/>
          <w:kern w:val="0"/>
          <w:sz w:val="30"/>
          <w:szCs w:val="30"/>
          <w:lang w:val="en-US" w:eastAsia="zh-CN" w:bidi="ar-SA"/>
        </w:rPr>
        <w:t>〔</w:t>
      </w:r>
      <w:r>
        <w:rPr>
          <w:rFonts w:hint="eastAsia" w:ascii="仿宋_GB2312" w:hAnsi="等线" w:eastAsia="仿宋_GB2312" w:cs="仿宋_GB2312"/>
          <w:kern w:val="0"/>
          <w:sz w:val="30"/>
          <w:szCs w:val="30"/>
          <w:lang w:val="en-US" w:eastAsia="zh-CN" w:bidi="ar-SA"/>
        </w:rPr>
        <w:t>201</w:t>
      </w:r>
      <w:r>
        <w:rPr>
          <w:rFonts w:hint="eastAsia" w:ascii="仿宋_GB2312" w:eastAsia="仿宋_GB2312" w:cs="仿宋_GB2312"/>
          <w:kern w:val="0"/>
          <w:sz w:val="30"/>
          <w:szCs w:val="30"/>
          <w:lang w:val="en-US" w:eastAsia="zh-CN" w:bidi="ar-SA"/>
        </w:rPr>
        <w:t>5</w:t>
      </w:r>
      <w:r>
        <w:rPr>
          <w:rFonts w:hint="eastAsia" w:ascii="仿宋" w:hAnsi="仿宋" w:eastAsia="宋体" w:cs="宋体"/>
          <w:kern w:val="0"/>
          <w:sz w:val="30"/>
          <w:szCs w:val="30"/>
          <w:lang w:val="en-US" w:eastAsia="zh-CN" w:bidi="ar-SA"/>
        </w:rPr>
        <w:t>〕11</w:t>
      </w:r>
      <w:r>
        <w:rPr>
          <w:rFonts w:hint="eastAsia" w:ascii="仿宋_GB2312" w:hAnsi="等线" w:eastAsia="仿宋_GB2312" w:cs="仿宋_GB2312"/>
          <w:kern w:val="0"/>
          <w:sz w:val="30"/>
          <w:szCs w:val="30"/>
          <w:lang w:val="en-US" w:eastAsia="zh-CN" w:bidi="ar-SA"/>
        </w:rPr>
        <w:t>号</w:t>
      </w:r>
    </w:p>
    <w:p>
      <w:pPr>
        <w:spacing w:line="500" w:lineRule="exact"/>
        <w:jc w:val="left"/>
        <w:rPr>
          <w:rFonts w:ascii="宋体" w:hAnsi="宋体" w:eastAsia="宋体"/>
          <w:sz w:val="36"/>
          <w:szCs w:val="36"/>
        </w:rPr>
      </w:pPr>
    </w:p>
    <w:p>
      <w:pPr>
        <w:pStyle w:val="3"/>
        <w:spacing w:line="500" w:lineRule="exact"/>
        <w:ind w:left="0" w:leftChars="0" w:firstLine="0" w:firstLineChars="0"/>
        <w:rPr>
          <w:rFonts w:hint="eastAsia" w:ascii="仿宋_GB2312" w:hAnsi="宋体" w:eastAsia="仿宋_GB2312"/>
          <w:sz w:val="32"/>
          <w:szCs w:val="32"/>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课程教学大纲是根据专业教学计划以纲要形式规定某一课程教学内容的指导性文件。它是教师选编教材、组织教学的直接依据，是学生学习成绩考核的依据，是检查教师教学质量的重要标准。根据高等学历教育学业标准和地区经济建设与文化事业发展需求，以德智体美全面发展为原则，以培养“知识面宽、基本功扎实、个性鲜明、素质全面、具有较强创新能力和实践能力的各类应用型高级专门艺术人才”为根本目标，对我校教学计划规定设置的各门课程（包括必修课</w:t>
      </w:r>
      <w:r>
        <w:rPr>
          <w:rFonts w:hint="eastAsia" w:ascii="仿宋_GB2312" w:hAnsi="宋体" w:eastAsia="仿宋_GB2312"/>
          <w:sz w:val="32"/>
          <w:szCs w:val="32"/>
          <w:lang w:eastAsia="zh-CN"/>
        </w:rPr>
        <w:t>、</w:t>
      </w:r>
      <w:r>
        <w:rPr>
          <w:rFonts w:hint="eastAsia" w:ascii="仿宋_GB2312" w:hAnsi="宋体" w:eastAsia="仿宋_GB2312"/>
          <w:sz w:val="32"/>
          <w:szCs w:val="32"/>
        </w:rPr>
        <w:t>选修课）都</w:t>
      </w:r>
      <w:r>
        <w:rPr>
          <w:rFonts w:hint="eastAsia" w:ascii="仿宋_GB2312" w:hAnsi="宋体" w:eastAsia="仿宋_GB2312"/>
          <w:sz w:val="32"/>
          <w:szCs w:val="32"/>
          <w:lang w:eastAsia="zh-CN"/>
        </w:rPr>
        <w:t>要求</w:t>
      </w:r>
      <w:r>
        <w:rPr>
          <w:rFonts w:hint="eastAsia" w:ascii="仿宋_GB2312" w:hAnsi="宋体" w:eastAsia="仿宋_GB2312"/>
          <w:sz w:val="32"/>
          <w:szCs w:val="32"/>
        </w:rPr>
        <w:t>编制相应的教学大纲，国家有关部委已经制定了全国统一教学大纲的课程，也必须编制结合我校各专业培养目标、符合我校学生实际的教学大纲。课程教学大纲的编写要充分考虑各类课程在人才培养方案中的地位和作用，不断优化课程教学内容，使教学内容能紧跟时代，体现学生的兴趣特点与个性需求，加强专业知识与素质教育的融合，更好地满足专业人才的个性化培养要求。为了做好该项工作，现作如下规定：</w:t>
      </w:r>
    </w:p>
    <w:p>
      <w:pPr>
        <w:spacing w:line="500" w:lineRule="exact"/>
        <w:rPr>
          <w:rFonts w:hint="eastAsia" w:ascii="黑体" w:hAnsi="黑体" w:eastAsia="黑体"/>
          <w:b/>
          <w:sz w:val="32"/>
          <w:szCs w:val="32"/>
        </w:rPr>
      </w:pPr>
      <w:r>
        <w:rPr>
          <w:rFonts w:hint="eastAsia" w:ascii="黑体" w:hAnsi="黑体" w:eastAsia="黑体"/>
          <w:b/>
          <w:sz w:val="32"/>
          <w:szCs w:val="32"/>
          <w:lang w:val="en-US" w:eastAsia="zh-CN"/>
        </w:rPr>
        <w:t xml:space="preserve">    </w:t>
      </w:r>
      <w:r>
        <w:rPr>
          <w:rFonts w:hint="eastAsia" w:ascii="黑体" w:hAnsi="黑体" w:eastAsia="黑体"/>
          <w:b/>
          <w:sz w:val="32"/>
          <w:szCs w:val="32"/>
        </w:rPr>
        <w:t>一、组织领导</w:t>
      </w:r>
    </w:p>
    <w:p>
      <w:pPr>
        <w:spacing w:line="500" w:lineRule="exact"/>
        <w:ind w:firstLine="632" w:firstLineChars="200"/>
        <w:rPr>
          <w:rFonts w:hint="eastAsia" w:ascii="仿宋_GB2312" w:hAnsi="宋体" w:eastAsia="仿宋_GB2312"/>
          <w:sz w:val="32"/>
          <w:szCs w:val="32"/>
        </w:rPr>
      </w:pPr>
      <w:r>
        <w:rPr>
          <w:rFonts w:hint="eastAsia" w:ascii="仿宋_GB2312" w:hAnsi="宋体" w:eastAsia="仿宋_GB2312"/>
          <w:sz w:val="32"/>
          <w:szCs w:val="32"/>
        </w:rPr>
        <w:t>（一）全校编写教学大纲的工作由学校主管教学副院长领导，教务处负责组织实施。</w:t>
      </w:r>
    </w:p>
    <w:p>
      <w:pPr>
        <w:spacing w:line="500" w:lineRule="exact"/>
        <w:ind w:firstLine="632" w:firstLineChars="200"/>
        <w:rPr>
          <w:rFonts w:hint="eastAsia" w:ascii="仿宋_GB2312" w:hAnsi="宋体" w:eastAsia="仿宋_GB2312"/>
          <w:sz w:val="32"/>
          <w:szCs w:val="32"/>
        </w:rPr>
      </w:pPr>
      <w:r>
        <w:rPr>
          <w:rFonts w:hint="eastAsia" w:ascii="仿宋_GB2312" w:hAnsi="宋体" w:eastAsia="仿宋_GB2312"/>
          <w:sz w:val="32"/>
          <w:szCs w:val="32"/>
        </w:rPr>
        <w:t>（二）建立起“任课教师-系主任-教学单位领导”逐级审核责任制度，具体工作落实到人，确保此项工作的顺利完成。各分院开设的课程由教学单位领导和系（教研室）主任负责。系（教研室）主任负责组织任课教师编写，形成初稿后，经系（教研室）集体讨论修改，再经过教学单位组织审核、完善，并由分院主管教学副院长审核后，形成送审稿。</w:t>
      </w:r>
    </w:p>
    <w:p>
      <w:pPr>
        <w:spacing w:line="500" w:lineRule="exact"/>
        <w:ind w:firstLine="632" w:firstLineChars="200"/>
        <w:rPr>
          <w:rFonts w:hint="eastAsia" w:ascii="仿宋_GB2312" w:hAnsi="宋体" w:eastAsia="仿宋_GB2312"/>
          <w:sz w:val="32"/>
          <w:szCs w:val="32"/>
        </w:rPr>
      </w:pPr>
      <w:r>
        <w:rPr>
          <w:rFonts w:hint="eastAsia" w:ascii="仿宋_GB2312" w:hAnsi="宋体" w:eastAsia="仿宋_GB2312"/>
          <w:sz w:val="32"/>
          <w:szCs w:val="32"/>
        </w:rPr>
        <w:t>（三）经各教学单位审定后的教学大纲报送教务处进行汇总，经教学指导委员会审核同意后颁布执行。</w:t>
      </w:r>
    </w:p>
    <w:p>
      <w:pPr>
        <w:spacing w:line="500" w:lineRule="exact"/>
        <w:rPr>
          <w:rFonts w:hint="eastAsia" w:ascii="黑体" w:hAnsi="黑体" w:eastAsia="黑体"/>
          <w:b/>
          <w:sz w:val="32"/>
          <w:szCs w:val="32"/>
        </w:rPr>
      </w:pPr>
      <w:r>
        <w:rPr>
          <w:rFonts w:hint="eastAsia" w:ascii="黑体" w:hAnsi="黑体" w:eastAsia="黑体"/>
          <w:b/>
          <w:sz w:val="32"/>
          <w:szCs w:val="32"/>
          <w:lang w:val="en-US" w:eastAsia="zh-CN"/>
        </w:rPr>
        <w:t xml:space="preserve">    </w:t>
      </w:r>
      <w:r>
        <w:rPr>
          <w:rFonts w:hint="eastAsia" w:ascii="黑体" w:hAnsi="黑体" w:eastAsia="黑体"/>
          <w:b/>
          <w:sz w:val="32"/>
          <w:szCs w:val="32"/>
        </w:rPr>
        <w:t>二、编写教学大纲的原则</w:t>
      </w:r>
    </w:p>
    <w:p>
      <w:pPr>
        <w:spacing w:line="500" w:lineRule="exact"/>
        <w:ind w:firstLine="632" w:firstLineChars="200"/>
        <w:rPr>
          <w:rFonts w:hint="eastAsia" w:ascii="仿宋_GB2312" w:hAnsi="宋体" w:eastAsia="仿宋_GB2312"/>
          <w:sz w:val="32"/>
          <w:szCs w:val="32"/>
        </w:rPr>
      </w:pPr>
      <w:r>
        <w:rPr>
          <w:rFonts w:hint="eastAsia" w:ascii="仿宋_GB2312" w:hAnsi="宋体" w:eastAsia="仿宋_GB2312"/>
          <w:sz w:val="32"/>
          <w:szCs w:val="32"/>
        </w:rPr>
        <w:t>编写教学大纲的原则即编写教学大纲必须遵循的基本要求，各门课程在编写教学大纲时均应符合以下基本要求：</w:t>
      </w:r>
    </w:p>
    <w:p>
      <w:pPr>
        <w:spacing w:line="500" w:lineRule="exact"/>
        <w:ind w:firstLine="632" w:firstLineChars="200"/>
        <w:rPr>
          <w:rFonts w:hint="eastAsia" w:ascii="仿宋_GB2312" w:hAnsi="宋体" w:eastAsia="仿宋_GB2312"/>
          <w:sz w:val="32"/>
          <w:szCs w:val="32"/>
        </w:rPr>
      </w:pPr>
      <w:bookmarkStart w:id="0" w:name="OLE_LINK38"/>
      <w:bookmarkStart w:id="1" w:name="OLE_LINK39"/>
      <w:r>
        <w:rPr>
          <w:rFonts w:hint="eastAsia" w:ascii="仿宋_GB2312" w:hAnsi="宋体" w:eastAsia="仿宋_GB2312"/>
          <w:sz w:val="32"/>
          <w:szCs w:val="32"/>
        </w:rPr>
        <w:t>（一）符合专业教学计划的要求，体现教学计划中的培养目标。</w:t>
      </w:r>
    </w:p>
    <w:p>
      <w:pPr>
        <w:spacing w:line="500" w:lineRule="exact"/>
        <w:ind w:firstLine="632" w:firstLineChars="200"/>
        <w:rPr>
          <w:rFonts w:hint="eastAsia" w:ascii="仿宋_GB2312" w:hAnsi="宋体" w:eastAsia="仿宋_GB2312"/>
          <w:sz w:val="32"/>
          <w:szCs w:val="32"/>
        </w:rPr>
      </w:pPr>
      <w:r>
        <w:rPr>
          <w:rFonts w:hint="eastAsia" w:ascii="仿宋_GB2312" w:hAnsi="宋体" w:eastAsia="仿宋_GB2312"/>
          <w:sz w:val="32"/>
          <w:szCs w:val="32"/>
        </w:rPr>
        <w:t>（二）具有科学性、先进性和实践性。</w:t>
      </w:r>
    </w:p>
    <w:p>
      <w:pPr>
        <w:spacing w:line="500" w:lineRule="exact"/>
        <w:ind w:firstLine="632" w:firstLineChars="200"/>
        <w:rPr>
          <w:rFonts w:hint="eastAsia" w:ascii="仿宋_GB2312" w:hAnsi="宋体" w:eastAsia="仿宋_GB2312"/>
          <w:sz w:val="32"/>
          <w:szCs w:val="32"/>
        </w:rPr>
      </w:pPr>
      <w:r>
        <w:rPr>
          <w:rFonts w:hint="eastAsia" w:ascii="仿宋_GB2312" w:hAnsi="宋体" w:eastAsia="仿宋_GB2312"/>
          <w:sz w:val="32"/>
          <w:szCs w:val="32"/>
        </w:rPr>
        <w:t>（三）有学科课程体系，呈现给学生的学科知识系统结构符合学科内在逻辑联系，遵循由易到难、由浅入深、循序渐进的认识规律，确保逻辑的合理性。</w:t>
      </w:r>
    </w:p>
    <w:p>
      <w:pPr>
        <w:spacing w:line="500" w:lineRule="exact"/>
        <w:ind w:firstLine="632" w:firstLineChars="200"/>
        <w:rPr>
          <w:rFonts w:hint="eastAsia" w:ascii="仿宋_GB2312" w:hAnsi="宋体" w:eastAsia="仿宋_GB2312"/>
          <w:sz w:val="32"/>
          <w:szCs w:val="32"/>
        </w:rPr>
      </w:pPr>
      <w:r>
        <w:rPr>
          <w:rFonts w:hint="eastAsia" w:ascii="仿宋_GB2312" w:hAnsi="宋体" w:eastAsia="仿宋_GB2312"/>
          <w:sz w:val="32"/>
          <w:szCs w:val="32"/>
        </w:rPr>
        <w:t>（四）符合我院学生的实际情况。</w:t>
      </w:r>
    </w:p>
    <w:p>
      <w:pPr>
        <w:spacing w:line="500" w:lineRule="exact"/>
        <w:ind w:firstLine="632" w:firstLineChars="200"/>
        <w:rPr>
          <w:rFonts w:hint="eastAsia" w:ascii="仿宋_GB2312" w:hAnsi="宋体" w:eastAsia="仿宋_GB2312"/>
          <w:sz w:val="32"/>
          <w:szCs w:val="32"/>
        </w:rPr>
      </w:pPr>
      <w:r>
        <w:rPr>
          <w:rFonts w:hint="eastAsia" w:ascii="仿宋_GB2312" w:hAnsi="宋体" w:eastAsia="仿宋_GB2312"/>
          <w:sz w:val="32"/>
          <w:szCs w:val="32"/>
        </w:rPr>
        <w:t>（五）文字清楚、语意明确、术语定义准确。</w:t>
      </w:r>
    </w:p>
    <w:bookmarkEnd w:id="0"/>
    <w:bookmarkEnd w:id="1"/>
    <w:p>
      <w:pPr>
        <w:spacing w:line="500" w:lineRule="exact"/>
        <w:rPr>
          <w:rFonts w:hint="eastAsia" w:ascii="黑体" w:hAnsi="黑体" w:eastAsia="黑体"/>
          <w:b/>
          <w:sz w:val="32"/>
          <w:szCs w:val="32"/>
        </w:rPr>
      </w:pPr>
      <w:r>
        <w:rPr>
          <w:rFonts w:hint="eastAsia" w:ascii="黑体" w:hAnsi="黑体" w:eastAsia="黑体"/>
          <w:b/>
          <w:sz w:val="32"/>
          <w:szCs w:val="32"/>
          <w:lang w:val="en-US" w:eastAsia="zh-CN"/>
        </w:rPr>
        <w:t xml:space="preserve">     </w:t>
      </w:r>
      <w:r>
        <w:rPr>
          <w:rFonts w:hint="eastAsia" w:ascii="黑体" w:hAnsi="黑体" w:eastAsia="黑体"/>
          <w:b/>
          <w:sz w:val="32"/>
          <w:szCs w:val="32"/>
        </w:rPr>
        <w:t>三、教学大纲的结构和内容</w:t>
      </w:r>
    </w:p>
    <w:p>
      <w:pPr>
        <w:spacing w:line="500" w:lineRule="exact"/>
        <w:ind w:firstLine="632" w:firstLineChars="200"/>
        <w:rPr>
          <w:rFonts w:hint="eastAsia" w:ascii="仿宋_GB2312" w:hAnsi="宋体" w:eastAsia="仿宋_GB2312"/>
          <w:sz w:val="32"/>
          <w:szCs w:val="32"/>
        </w:rPr>
      </w:pPr>
      <w:r>
        <w:rPr>
          <w:rFonts w:hint="eastAsia" w:ascii="仿宋_GB2312" w:hAnsi="宋体" w:eastAsia="仿宋_GB2312"/>
          <w:sz w:val="32"/>
          <w:szCs w:val="32"/>
        </w:rPr>
        <w:t>（一）课程名称、课程编号、课程类型、课程学时、课程学分、适用专业</w:t>
      </w:r>
    </w:p>
    <w:p>
      <w:pPr>
        <w:spacing w:line="500" w:lineRule="exact"/>
        <w:ind w:firstLine="632" w:firstLineChars="200"/>
        <w:rPr>
          <w:rFonts w:hint="eastAsia" w:ascii="仿宋_GB2312" w:hAnsi="宋体" w:eastAsia="仿宋_GB2312"/>
          <w:sz w:val="32"/>
          <w:szCs w:val="32"/>
        </w:rPr>
      </w:pPr>
      <w:r>
        <w:rPr>
          <w:rFonts w:hint="eastAsia" w:ascii="仿宋_GB2312" w:hAnsi="宋体" w:eastAsia="仿宋_GB2312"/>
          <w:sz w:val="32"/>
          <w:szCs w:val="32"/>
        </w:rPr>
        <w:t>（二）制定本大纲的依据</w:t>
      </w:r>
    </w:p>
    <w:p>
      <w:pPr>
        <w:spacing w:line="500" w:lineRule="exact"/>
        <w:ind w:firstLine="632" w:firstLineChars="200"/>
        <w:rPr>
          <w:rFonts w:hint="eastAsia" w:ascii="仿宋_GB2312" w:hAnsi="宋体" w:eastAsia="仿宋_GB2312"/>
          <w:sz w:val="32"/>
          <w:szCs w:val="32"/>
        </w:rPr>
      </w:pPr>
      <w:r>
        <w:rPr>
          <w:rFonts w:hint="eastAsia" w:ascii="仿宋_GB2312" w:hAnsi="宋体" w:eastAsia="仿宋_GB2312"/>
          <w:sz w:val="32"/>
          <w:szCs w:val="32"/>
        </w:rPr>
        <w:t>教学大纲的制订应当首先依据为培养基本功扎实、素质全面、具有较强创新能力和实践能力的应用型高级专门艺术人才的人才培养目标，考虑本门课程在整个教学计划中的地位和任务，以及学生的接受能力</w:t>
      </w:r>
      <w:r>
        <w:rPr>
          <w:rFonts w:hint="eastAsia" w:ascii="仿宋_GB2312" w:hAnsi="宋体" w:eastAsia="仿宋_GB2312"/>
          <w:sz w:val="32"/>
          <w:szCs w:val="32"/>
          <w:lang w:eastAsia="zh-CN"/>
        </w:rPr>
        <w:t>等</w:t>
      </w:r>
      <w:r>
        <w:rPr>
          <w:rFonts w:hint="eastAsia" w:ascii="仿宋_GB2312" w:hAnsi="宋体" w:eastAsia="仿宋_GB2312"/>
          <w:sz w:val="32"/>
          <w:szCs w:val="32"/>
        </w:rPr>
        <w:t>。</w:t>
      </w:r>
    </w:p>
    <w:p>
      <w:pPr>
        <w:spacing w:line="500" w:lineRule="exact"/>
        <w:ind w:firstLine="632" w:firstLineChars="200"/>
        <w:rPr>
          <w:rFonts w:hint="eastAsia" w:ascii="仿宋_GB2312" w:hAnsi="宋体" w:eastAsia="仿宋_GB2312"/>
          <w:sz w:val="32"/>
          <w:szCs w:val="32"/>
        </w:rPr>
      </w:pPr>
      <w:r>
        <w:rPr>
          <w:rFonts w:hint="eastAsia" w:ascii="仿宋_GB2312" w:hAnsi="宋体" w:eastAsia="仿宋_GB2312"/>
          <w:sz w:val="32"/>
          <w:szCs w:val="32"/>
        </w:rPr>
        <w:t>（三）课程性质与教育目标</w:t>
      </w:r>
    </w:p>
    <w:p>
      <w:pPr>
        <w:spacing w:line="500" w:lineRule="exact"/>
        <w:ind w:firstLine="632" w:firstLineChars="200"/>
        <w:rPr>
          <w:rFonts w:hint="eastAsia" w:ascii="仿宋_GB2312" w:hAnsi="宋体" w:eastAsia="仿宋_GB2312"/>
          <w:sz w:val="32"/>
          <w:szCs w:val="32"/>
        </w:rPr>
      </w:pPr>
      <w:r>
        <w:rPr>
          <w:rFonts w:hint="eastAsia" w:ascii="仿宋_GB2312" w:hAnsi="宋体" w:eastAsia="仿宋_GB2312"/>
          <w:sz w:val="32"/>
          <w:szCs w:val="32"/>
        </w:rPr>
        <w:t>根据本课程性质与教学要达到的目的和要求，写明通过该课程的教学，学生在知识、技能、能力和品行等方面所应掌握的内容与水平要求，包括本课程教学所要达到的总目的和具体目标。</w:t>
      </w:r>
    </w:p>
    <w:p>
      <w:pPr>
        <w:spacing w:line="500" w:lineRule="exact"/>
        <w:ind w:firstLine="632" w:firstLineChars="200"/>
        <w:rPr>
          <w:rFonts w:hint="eastAsia" w:ascii="仿宋_GB2312" w:hAnsi="宋体" w:eastAsia="仿宋_GB2312"/>
          <w:sz w:val="32"/>
          <w:szCs w:val="32"/>
        </w:rPr>
      </w:pPr>
      <w:r>
        <w:rPr>
          <w:rFonts w:hint="eastAsia" w:ascii="仿宋_GB2312" w:hAnsi="宋体" w:eastAsia="仿宋_GB2312"/>
          <w:sz w:val="32"/>
          <w:szCs w:val="32"/>
        </w:rPr>
        <w:t>（四）本课程的教学内容、基本要求及各阶段所要解决的问题</w:t>
      </w:r>
    </w:p>
    <w:p>
      <w:pPr>
        <w:spacing w:line="500" w:lineRule="exact"/>
        <w:ind w:firstLine="632" w:firstLineChars="200"/>
        <w:rPr>
          <w:rFonts w:hint="eastAsia" w:ascii="仿宋_GB2312" w:hAnsi="宋体" w:eastAsia="仿宋_GB2312"/>
          <w:sz w:val="32"/>
          <w:szCs w:val="32"/>
        </w:rPr>
      </w:pPr>
      <w:r>
        <w:rPr>
          <w:rFonts w:hint="eastAsia" w:ascii="仿宋_GB2312" w:hAnsi="宋体" w:eastAsia="仿宋_GB2312"/>
          <w:sz w:val="32"/>
          <w:szCs w:val="32"/>
        </w:rPr>
        <w:t>包括应讲授、训练的全部或主要课题（章节），教学内容的范围、深度和结构、教学进度以及教学法上的基本要求，每个课题（章节）的教学基本要求、重点与难点等。本课程使用的教学方法、教学设备要求、教具的运用等。课堂教学与课外教学（实践、实习、采风、作业等）的安排、时间分配，以及学生应完成的作业量及要求。教学内容要</w:t>
      </w:r>
      <w:r>
        <w:rPr>
          <w:rFonts w:hint="eastAsia" w:ascii="仿宋_GB2312" w:hAnsi="宋体" w:eastAsia="仿宋_GB2312"/>
          <w:sz w:val="32"/>
          <w:szCs w:val="32"/>
          <w:lang w:val="en-US" w:eastAsia="zh-CN"/>
        </w:rPr>
        <w:t>符合国家制度，要</w:t>
      </w:r>
      <w:r>
        <w:rPr>
          <w:rFonts w:hint="eastAsia" w:ascii="仿宋_GB2312" w:hAnsi="宋体" w:eastAsia="仿宋_GB2312"/>
          <w:sz w:val="32"/>
          <w:szCs w:val="32"/>
        </w:rPr>
        <w:t>与社会要求、学科发展、授课教师的科研创作成果相结合。既要保证内容的先进性和体系的完整性，又要保证教学大纲相对的科学性与稳定性。</w:t>
      </w:r>
    </w:p>
    <w:p>
      <w:pPr>
        <w:spacing w:line="500" w:lineRule="exact"/>
        <w:ind w:firstLine="632" w:firstLineChars="200"/>
        <w:rPr>
          <w:rFonts w:hint="eastAsia" w:ascii="仿宋_GB2312" w:hAnsi="宋体" w:eastAsia="仿宋_GB2312"/>
          <w:sz w:val="32"/>
          <w:szCs w:val="32"/>
        </w:rPr>
      </w:pPr>
      <w:r>
        <w:rPr>
          <w:rFonts w:hint="eastAsia" w:ascii="仿宋_GB2312" w:hAnsi="宋体" w:eastAsia="仿宋_GB2312"/>
          <w:sz w:val="32"/>
          <w:szCs w:val="32"/>
        </w:rPr>
        <w:t>（五）教学时数的分配</w:t>
      </w:r>
    </w:p>
    <w:p>
      <w:pPr>
        <w:spacing w:line="500" w:lineRule="exact"/>
        <w:ind w:firstLine="632" w:firstLineChars="200"/>
        <w:rPr>
          <w:rFonts w:hint="eastAsia" w:ascii="仿宋_GB2312" w:hAnsi="宋体" w:eastAsia="仿宋_GB2312"/>
          <w:sz w:val="32"/>
          <w:szCs w:val="32"/>
        </w:rPr>
      </w:pPr>
      <w:r>
        <w:rPr>
          <w:rFonts w:hint="eastAsia" w:ascii="仿宋_GB2312" w:hAnsi="宋体" w:eastAsia="仿宋_GB2312"/>
          <w:sz w:val="32"/>
          <w:szCs w:val="32"/>
        </w:rPr>
        <w:t>以列表的形式体现每学期、阶段、章节或讲次的教学主要内容及学时数安排，课程教学的总学时数。</w:t>
      </w:r>
    </w:p>
    <w:p>
      <w:pPr>
        <w:spacing w:line="500" w:lineRule="exact"/>
        <w:ind w:firstLine="632" w:firstLineChars="200"/>
        <w:rPr>
          <w:rFonts w:hint="eastAsia" w:ascii="仿宋_GB2312" w:hAnsi="宋体" w:eastAsia="仿宋_GB2312"/>
          <w:sz w:val="32"/>
          <w:szCs w:val="32"/>
        </w:rPr>
      </w:pPr>
      <w:r>
        <w:rPr>
          <w:rFonts w:hint="eastAsia" w:ascii="仿宋_GB2312" w:hAnsi="宋体" w:eastAsia="仿宋_GB2312"/>
          <w:sz w:val="32"/>
          <w:szCs w:val="32"/>
        </w:rPr>
        <w:t>（六）课程考核及评分标准</w:t>
      </w:r>
    </w:p>
    <w:p>
      <w:pPr>
        <w:spacing w:line="500" w:lineRule="exact"/>
        <w:ind w:firstLine="632" w:firstLineChars="200"/>
        <w:rPr>
          <w:rFonts w:hint="eastAsia" w:ascii="仿宋_GB2312" w:hAnsi="宋体" w:eastAsia="仿宋_GB2312"/>
          <w:sz w:val="32"/>
          <w:szCs w:val="32"/>
        </w:rPr>
      </w:pPr>
      <w:r>
        <w:rPr>
          <w:rFonts w:hint="eastAsia" w:ascii="仿宋_GB2312" w:hAnsi="宋体" w:eastAsia="仿宋_GB2312"/>
          <w:sz w:val="32"/>
          <w:szCs w:val="32"/>
        </w:rPr>
        <w:t>1、考核形式（考试、考查或其它形式，如考试，应写明理论还是技能考核、是否为集体评分）</w:t>
      </w:r>
    </w:p>
    <w:p>
      <w:pPr>
        <w:spacing w:line="500" w:lineRule="exact"/>
        <w:ind w:firstLine="632" w:firstLineChars="200"/>
        <w:rPr>
          <w:rFonts w:hint="eastAsia" w:ascii="仿宋_GB2312" w:hAnsi="宋体" w:eastAsia="仿宋_GB2312"/>
          <w:sz w:val="32"/>
          <w:szCs w:val="32"/>
        </w:rPr>
      </w:pPr>
      <w:r>
        <w:rPr>
          <w:rFonts w:hint="eastAsia" w:ascii="仿宋_GB2312" w:hAnsi="宋体" w:eastAsia="仿宋_GB2312"/>
          <w:sz w:val="32"/>
          <w:szCs w:val="32"/>
        </w:rPr>
        <w:t>2、考核标准（根据不同课程类型提出不同的考核标准，注意标准的量化）</w:t>
      </w:r>
    </w:p>
    <w:p>
      <w:pPr>
        <w:spacing w:line="500" w:lineRule="exact"/>
        <w:ind w:firstLine="632" w:firstLineChars="200"/>
        <w:rPr>
          <w:rFonts w:hint="eastAsia" w:ascii="仿宋_GB2312" w:hAnsi="宋体" w:eastAsia="仿宋_GB2312"/>
          <w:sz w:val="32"/>
          <w:szCs w:val="32"/>
        </w:rPr>
      </w:pPr>
      <w:r>
        <w:rPr>
          <w:rFonts w:hint="eastAsia" w:ascii="仿宋_GB2312" w:hAnsi="宋体" w:eastAsia="仿宋_GB2312"/>
          <w:sz w:val="32"/>
          <w:szCs w:val="32"/>
        </w:rPr>
        <w:t>（七）教材及参考书</w:t>
      </w:r>
    </w:p>
    <w:p>
      <w:pPr>
        <w:spacing w:line="500" w:lineRule="exact"/>
        <w:ind w:firstLine="632" w:firstLineChars="200"/>
        <w:rPr>
          <w:rFonts w:hint="eastAsia" w:ascii="仿宋_GB2312" w:hAnsi="宋体" w:eastAsia="仿宋_GB2312"/>
          <w:sz w:val="32"/>
          <w:szCs w:val="32"/>
        </w:rPr>
      </w:pPr>
      <w:r>
        <w:rPr>
          <w:rFonts w:hint="eastAsia" w:ascii="仿宋_GB2312" w:hAnsi="宋体" w:eastAsia="仿宋_GB2312"/>
          <w:sz w:val="32"/>
          <w:szCs w:val="32"/>
        </w:rPr>
        <w:t>教材要求选用教育部统编或规划的优秀教材；国内知名专业艺术院校使用的教材；国际、国内著名艺术教育家主编的教材；我院教师主编的校级规划教材。参考书应选择公认的水平较高的以及有特色的公开出版专业书籍作为教学参考书。</w:t>
      </w:r>
    </w:p>
    <w:p>
      <w:pPr>
        <w:spacing w:line="500" w:lineRule="exact"/>
        <w:rPr>
          <w:rFonts w:hint="eastAsia" w:ascii="仿宋_GB2312" w:hAnsi="宋体" w:eastAsia="仿宋_GB2312"/>
          <w:sz w:val="32"/>
          <w:szCs w:val="32"/>
        </w:rPr>
      </w:pPr>
    </w:p>
    <w:p>
      <w:pPr>
        <w:spacing w:line="500" w:lineRule="exact"/>
        <w:rPr>
          <w:rFonts w:hint="eastAsia" w:ascii="仿宋_GB2312" w:hAnsi="宋体" w:eastAsia="仿宋_GB2312"/>
          <w:sz w:val="32"/>
          <w:szCs w:val="32"/>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附件：教学大纲格式模版</w:t>
      </w:r>
    </w:p>
    <w:p>
      <w:pPr>
        <w:spacing w:line="500" w:lineRule="exact"/>
        <w:rPr>
          <w:rFonts w:hint="eastAsia" w:ascii="仿宋_GB2312" w:hAnsi="宋体" w:eastAsia="仿宋_GB2312"/>
          <w:sz w:val="32"/>
          <w:szCs w:val="32"/>
        </w:rPr>
      </w:pPr>
    </w:p>
    <w:p>
      <w:pPr>
        <w:spacing w:line="500" w:lineRule="exact"/>
        <w:rPr>
          <w:rFonts w:hint="eastAsia" w:ascii="仿宋_GB2312" w:hAnsi="宋体" w:eastAsia="仿宋_GB2312"/>
          <w:sz w:val="32"/>
          <w:szCs w:val="32"/>
        </w:rPr>
      </w:pPr>
    </w:p>
    <w:p>
      <w:pPr>
        <w:spacing w:line="500" w:lineRule="exact"/>
        <w:rPr>
          <w:rFonts w:hint="eastAsia" w:ascii="仿宋_GB2312" w:hAnsi="宋体" w:eastAsia="仿宋_GB2312"/>
          <w:sz w:val="32"/>
          <w:szCs w:val="32"/>
        </w:rPr>
      </w:pPr>
    </w:p>
    <w:p>
      <w:pPr>
        <w:spacing w:line="500" w:lineRule="exact"/>
        <w:rPr>
          <w:rFonts w:hint="eastAsia" w:ascii="仿宋_GB2312" w:hAnsi="宋体" w:eastAsia="仿宋_GB2312"/>
          <w:sz w:val="32"/>
          <w:szCs w:val="32"/>
        </w:rPr>
      </w:pPr>
    </w:p>
    <w:p>
      <w:pPr>
        <w:spacing w:line="500" w:lineRule="exact"/>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    </w:t>
      </w:r>
    </w:p>
    <w:p>
      <w:pPr>
        <w:spacing w:line="500" w:lineRule="exact"/>
        <w:ind w:right="480"/>
        <w:jc w:val="center"/>
        <w:rPr>
          <w:rFonts w:hint="eastAsia" w:ascii="仿宋_GB2312" w:hAnsi="宋体" w:eastAsia="仿宋_GB2312"/>
          <w:sz w:val="32"/>
          <w:szCs w:val="32"/>
          <w:lang w:val="en-US" w:eastAsia="zh-CN"/>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吉林艺术学院</w:t>
      </w:r>
    </w:p>
    <w:p>
      <w:pPr>
        <w:spacing w:line="500" w:lineRule="exact"/>
        <w:jc w:val="center"/>
        <w:rPr>
          <w:rFonts w:hint="eastAsia" w:ascii="仿宋_GB2312" w:hAnsi="宋体" w:eastAsia="仿宋_GB2312"/>
          <w:sz w:val="32"/>
          <w:szCs w:val="32"/>
        </w:rPr>
      </w:pPr>
      <w:r>
        <w:rPr>
          <w:rFonts w:hint="eastAsia" w:ascii="仿宋_GB2312" w:hAnsi="宋体" w:eastAsia="仿宋_GB2312"/>
          <w:sz w:val="32"/>
          <w:szCs w:val="32"/>
          <w:lang w:val="en-US" w:eastAsia="zh-CN"/>
        </w:rPr>
        <w:t xml:space="preserve">                             </w:t>
      </w:r>
      <w:r>
        <w:rPr>
          <w:rFonts w:hint="eastAsia" w:ascii="仿宋_GB2312" w:hAnsi="宋体" w:eastAsia="仿宋_GB2312"/>
          <w:sz w:val="32"/>
          <w:szCs w:val="32"/>
        </w:rPr>
        <w:t>2015年12月</w:t>
      </w:r>
      <w:r>
        <w:rPr>
          <w:rFonts w:hint="eastAsia" w:ascii="仿宋_GB2312" w:hAnsi="宋体" w:eastAsia="仿宋_GB2312"/>
          <w:sz w:val="32"/>
          <w:szCs w:val="32"/>
          <w:lang w:val="en-US" w:eastAsia="zh-CN"/>
        </w:rPr>
        <w:t>21</w:t>
      </w:r>
      <w:r>
        <w:rPr>
          <w:rFonts w:hint="eastAsia" w:ascii="仿宋_GB2312" w:hAnsi="宋体" w:eastAsia="仿宋_GB2312"/>
          <w:sz w:val="32"/>
          <w:szCs w:val="32"/>
        </w:rPr>
        <w:t>日</w:t>
      </w:r>
    </w:p>
    <w:p>
      <w:pPr>
        <w:spacing w:line="500" w:lineRule="exact"/>
        <w:jc w:val="center"/>
        <w:rPr>
          <w:rFonts w:hint="eastAsia" w:ascii="仿宋_GB2312" w:hAnsi="宋体" w:eastAsia="仿宋_GB2312"/>
          <w:sz w:val="32"/>
          <w:szCs w:val="32"/>
        </w:rPr>
      </w:pPr>
    </w:p>
    <w:p>
      <w:pPr>
        <w:spacing w:line="500" w:lineRule="exact"/>
        <w:jc w:val="center"/>
        <w:rPr>
          <w:rFonts w:hint="eastAsia" w:ascii="仿宋_GB2312" w:hAnsi="宋体" w:eastAsia="仿宋_GB2312"/>
          <w:sz w:val="32"/>
          <w:szCs w:val="32"/>
        </w:rPr>
      </w:pPr>
    </w:p>
    <w:p>
      <w:pPr>
        <w:spacing w:line="500" w:lineRule="exact"/>
        <w:jc w:val="center"/>
        <w:rPr>
          <w:rFonts w:hint="eastAsia" w:ascii="仿宋_GB2312" w:hAnsi="宋体" w:eastAsia="仿宋_GB2312"/>
          <w:sz w:val="32"/>
          <w:szCs w:val="32"/>
        </w:rPr>
      </w:pPr>
    </w:p>
    <w:p>
      <w:pPr>
        <w:spacing w:line="500" w:lineRule="exact"/>
        <w:jc w:val="center"/>
        <w:rPr>
          <w:rFonts w:hint="eastAsia" w:ascii="仿宋_GB2312" w:hAnsi="宋体" w:eastAsia="仿宋_GB2312"/>
          <w:sz w:val="32"/>
          <w:szCs w:val="32"/>
        </w:rPr>
      </w:pPr>
    </w:p>
    <w:p>
      <w:pPr>
        <w:spacing w:line="500" w:lineRule="exact"/>
        <w:jc w:val="center"/>
        <w:rPr>
          <w:rFonts w:hint="eastAsia" w:ascii="仿宋_GB2312" w:hAnsi="宋体" w:eastAsia="仿宋_GB2312"/>
          <w:sz w:val="32"/>
          <w:szCs w:val="32"/>
        </w:rPr>
      </w:pPr>
    </w:p>
    <w:p>
      <w:pPr>
        <w:spacing w:line="500" w:lineRule="exact"/>
        <w:jc w:val="center"/>
        <w:rPr>
          <w:rFonts w:hint="eastAsia" w:ascii="仿宋_GB2312" w:hAnsi="宋体" w:eastAsia="仿宋_GB2312"/>
          <w:sz w:val="32"/>
          <w:szCs w:val="32"/>
        </w:rPr>
      </w:pPr>
    </w:p>
    <w:p>
      <w:pPr>
        <w:spacing w:line="500" w:lineRule="exact"/>
        <w:jc w:val="center"/>
        <w:rPr>
          <w:rFonts w:hint="eastAsia" w:ascii="仿宋_GB2312" w:hAnsi="宋体" w:eastAsia="仿宋_GB2312"/>
          <w:sz w:val="32"/>
          <w:szCs w:val="32"/>
        </w:rPr>
      </w:pPr>
    </w:p>
    <w:p>
      <w:pPr>
        <w:spacing w:line="500" w:lineRule="exact"/>
        <w:jc w:val="center"/>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hint="eastAsia" w:ascii="仿宋_GB2312" w:hAnsi="仿宋_GB2312" w:eastAsia="仿宋_GB2312" w:cs="仿宋_GB2312"/>
          <w:bCs/>
          <w:sz w:val="32"/>
          <w:szCs w:val="32"/>
          <w:lang w:val="en-US"/>
        </w:rPr>
      </w:pPr>
      <w:r>
        <w:rPr>
          <w:rFonts w:hint="eastAsia" w:ascii="仿宋_GB2312" w:hAnsi="仿宋_GB2312" w:eastAsia="仿宋_GB2312" w:cs="仿宋_GB2312"/>
          <w:bCs/>
          <w:kern w:val="2"/>
          <w:sz w:val="32"/>
          <w:szCs w:val="32"/>
          <w:lang w:val="en-US" w:eastAsia="zh-CN" w:bidi="ar-SA"/>
        </w:rPr>
        <w:t>附件：</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center"/>
        <w:textAlignment w:val="auto"/>
        <w:outlineLvl w:val="9"/>
        <w:rPr>
          <w:rFonts w:hint="eastAsia" w:ascii="黑体" w:eastAsia="黑体" w:cs="黑体"/>
          <w:bCs/>
          <w:sz w:val="36"/>
          <w:szCs w:val="36"/>
          <w:lang w:val="en-US"/>
        </w:rPr>
      </w:pPr>
      <w:r>
        <w:rPr>
          <w:rFonts w:hint="eastAsia" w:ascii="黑体" w:hAnsi="Times New Roman" w:eastAsia="黑体" w:cs="黑体"/>
          <w:bCs/>
          <w:kern w:val="2"/>
          <w:sz w:val="36"/>
          <w:szCs w:val="36"/>
          <w:lang w:val="en-US" w:eastAsia="zh-CN" w:bidi="ar-SA"/>
        </w:rPr>
        <w:t>《*********》教学大纲</w:t>
      </w:r>
    </w:p>
    <w:p>
      <w:pPr>
        <w:pStyle w:val="16"/>
        <w:keepNext w:val="0"/>
        <w:keepLines w:val="0"/>
        <w:pageBreakBefore w:val="0"/>
        <w:widowControl/>
        <w:kinsoku/>
        <w:wordWrap/>
        <w:overflowPunct/>
        <w:topLinePunct w:val="0"/>
        <w:autoSpaceDE/>
        <w:autoSpaceDN/>
        <w:bidi w:val="0"/>
        <w:adjustRightInd/>
        <w:snapToGrid/>
        <w:spacing w:before="0" w:after="0" w:line="240" w:lineRule="auto"/>
        <w:ind w:left="0" w:right="0" w:rightChars="0" w:firstLine="480"/>
        <w:jc w:val="right"/>
        <w:textAlignment w:val="auto"/>
        <w:outlineLvl w:val="9"/>
        <w:rPr>
          <w:rFonts w:eastAsia="仿宋_GB2312"/>
          <w:sz w:val="24"/>
          <w:szCs w:val="24"/>
          <w:lang w:val="en-US"/>
        </w:rPr>
      </w:pPr>
      <w:r>
        <w:rPr>
          <w:rFonts w:eastAsia="仿宋_GB2312"/>
          <w:sz w:val="24"/>
          <w:szCs w:val="24"/>
          <w:lang w:val="en-US"/>
        </w:rPr>
        <w:tab/>
      </w:r>
      <w:r>
        <w:rPr>
          <w:rFonts w:hint="eastAsia" w:ascii="Times New Roman" w:eastAsia="仿宋_GB2312" w:cs="仿宋_GB2312"/>
          <w:sz w:val="24"/>
          <w:szCs w:val="24"/>
          <w:lang w:eastAsia="zh-CN"/>
        </w:rPr>
        <w:t>执笔人：</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center"/>
        <w:textAlignment w:val="auto"/>
        <w:outlineLvl w:val="9"/>
        <w:rPr>
          <w:sz w:val="24"/>
          <w:szCs w:val="20"/>
          <w:lang w:val="en-US"/>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hint="eastAsia" w:ascii="黑体" w:eastAsia="黑体" w:cs="黑体"/>
          <w:bCs/>
          <w:sz w:val="24"/>
          <w:szCs w:val="20"/>
          <w:lang w:val="en-US"/>
        </w:rPr>
      </w:pPr>
      <w:r>
        <w:rPr>
          <w:rFonts w:hint="eastAsia" w:ascii="黑体" w:hAnsi="Times New Roman" w:eastAsia="黑体" w:cs="黑体"/>
          <w:bCs/>
          <w:kern w:val="2"/>
          <w:sz w:val="24"/>
          <w:szCs w:val="20"/>
          <w:lang w:val="en-US" w:eastAsia="zh-CN" w:bidi="ar-SA"/>
        </w:rPr>
        <w:t>课程编号：</w:t>
      </w:r>
      <w:r>
        <w:rPr>
          <w:rFonts w:hint="default" w:ascii="Times New Roman" w:hAnsi="Times New Roman" w:eastAsia="仿宋_GB2312" w:cs="Times New Roman"/>
          <w:kern w:val="2"/>
          <w:sz w:val="24"/>
          <w:szCs w:val="20"/>
          <w:lang w:val="en-US" w:eastAsia="zh-CN" w:bidi="ar-SA"/>
        </w:rPr>
        <w:t>*</w:t>
      </w:r>
      <w:r>
        <w:rPr>
          <w:rFonts w:hint="eastAsia" w:ascii="Times New Roman" w:hAnsi="Times New Roman" w:eastAsia="仿宋_GB2312" w:cs="仿宋_GB2312"/>
          <w:kern w:val="2"/>
          <w:sz w:val="24"/>
          <w:szCs w:val="20"/>
          <w:lang w:val="en-US" w:eastAsia="zh-CN" w:bidi="ar-SA"/>
        </w:rPr>
        <w:t>填教务系统中的准确编号</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hint="eastAsia" w:ascii="黑体" w:eastAsia="黑体" w:cs="黑体"/>
          <w:bCs/>
          <w:sz w:val="24"/>
          <w:szCs w:val="20"/>
          <w:lang w:val="en-US"/>
        </w:rPr>
      </w:pPr>
      <w:r>
        <w:rPr>
          <w:rFonts w:hint="eastAsia" w:ascii="黑体" w:hAnsi="Times New Roman" w:eastAsia="黑体" w:cs="黑体"/>
          <w:bCs/>
          <w:kern w:val="2"/>
          <w:sz w:val="24"/>
          <w:szCs w:val="20"/>
          <w:lang w:val="en-US" w:eastAsia="zh-CN" w:bidi="ar-SA"/>
        </w:rPr>
        <w:t>课程学时：</w:t>
      </w:r>
      <w:r>
        <w:rPr>
          <w:rFonts w:hint="default" w:ascii="Times New Roman" w:hAnsi="Times New Roman" w:eastAsia="仿宋_GB2312" w:cs="Times New Roman"/>
          <w:kern w:val="2"/>
          <w:sz w:val="24"/>
          <w:szCs w:val="20"/>
          <w:lang w:val="en-US" w:eastAsia="zh-CN" w:bidi="ar-SA"/>
        </w:rPr>
        <w:t>*</w:t>
      </w:r>
      <w:r>
        <w:rPr>
          <w:rFonts w:hint="eastAsia" w:ascii="Times New Roman" w:hAnsi="Times New Roman" w:eastAsia="仿宋_GB2312" w:cs="仿宋_GB2312"/>
          <w:kern w:val="2"/>
          <w:sz w:val="24"/>
          <w:szCs w:val="20"/>
          <w:lang w:val="en-US" w:eastAsia="zh-CN" w:bidi="ar-SA"/>
        </w:rPr>
        <w:t>同上</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hint="eastAsia" w:ascii="黑体" w:eastAsia="黑体" w:cs="黑体"/>
          <w:bCs/>
          <w:sz w:val="24"/>
          <w:szCs w:val="20"/>
          <w:lang w:val="en-US"/>
        </w:rPr>
      </w:pPr>
      <w:r>
        <w:rPr>
          <w:rFonts w:hint="eastAsia" w:ascii="黑体" w:hAnsi="Times New Roman" w:eastAsia="黑体" w:cs="黑体"/>
          <w:bCs/>
          <w:kern w:val="2"/>
          <w:sz w:val="24"/>
          <w:szCs w:val="20"/>
          <w:lang w:val="en-US" w:eastAsia="zh-CN" w:bidi="ar-SA"/>
        </w:rPr>
        <w:t>课程学分：</w:t>
      </w:r>
      <w:r>
        <w:rPr>
          <w:rFonts w:hint="default" w:ascii="Times New Roman" w:hAnsi="Times New Roman" w:eastAsia="仿宋_GB2312" w:cs="Times New Roman"/>
          <w:kern w:val="2"/>
          <w:sz w:val="24"/>
          <w:szCs w:val="20"/>
          <w:lang w:val="en-US" w:eastAsia="zh-CN" w:bidi="ar-SA"/>
        </w:rPr>
        <w:t>*</w:t>
      </w:r>
      <w:r>
        <w:rPr>
          <w:rFonts w:hint="eastAsia" w:ascii="Times New Roman" w:hAnsi="Times New Roman" w:eastAsia="仿宋_GB2312" w:cs="仿宋_GB2312"/>
          <w:kern w:val="2"/>
          <w:sz w:val="24"/>
          <w:szCs w:val="20"/>
          <w:lang w:val="en-US" w:eastAsia="zh-CN" w:bidi="ar-SA"/>
        </w:rPr>
        <w:t>同上</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hint="eastAsia" w:ascii="黑体" w:eastAsia="黑体" w:cs="黑体"/>
          <w:bCs/>
          <w:sz w:val="24"/>
          <w:szCs w:val="20"/>
          <w:lang w:val="en-US"/>
        </w:rPr>
      </w:pPr>
      <w:r>
        <w:rPr>
          <w:rFonts w:hint="eastAsia" w:ascii="黑体" w:hAnsi="Times New Roman" w:eastAsia="黑体" w:cs="黑体"/>
          <w:bCs/>
          <w:kern w:val="2"/>
          <w:sz w:val="24"/>
          <w:szCs w:val="20"/>
          <w:lang w:val="en-US" w:eastAsia="zh-CN" w:bidi="ar-SA"/>
        </w:rPr>
        <w:t>课程性质：</w:t>
      </w:r>
      <w:r>
        <w:rPr>
          <w:rFonts w:hint="default" w:ascii="Times New Roman" w:hAnsi="Times New Roman" w:eastAsia="仿宋_GB2312" w:cs="Times New Roman"/>
          <w:kern w:val="2"/>
          <w:sz w:val="24"/>
          <w:szCs w:val="20"/>
          <w:lang w:val="en-US" w:eastAsia="zh-CN" w:bidi="ar-SA"/>
        </w:rPr>
        <w:t>*</w:t>
      </w:r>
      <w:r>
        <w:rPr>
          <w:rFonts w:hint="eastAsia" w:ascii="Times New Roman" w:hAnsi="Times New Roman" w:eastAsia="仿宋_GB2312" w:cs="仿宋_GB2312"/>
          <w:kern w:val="2"/>
          <w:sz w:val="24"/>
          <w:szCs w:val="20"/>
          <w:lang w:val="en-US" w:eastAsia="zh-CN" w:bidi="ar-SA"/>
        </w:rPr>
        <w:t>填专业必修或专业选修</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eastAsia="仿宋_GB2312"/>
          <w:b/>
          <w:sz w:val="24"/>
          <w:szCs w:val="20"/>
          <w:lang w:val="en-US"/>
        </w:rPr>
      </w:pPr>
      <w:r>
        <w:rPr>
          <w:rFonts w:hint="eastAsia" w:ascii="黑体" w:hAnsi="Times New Roman" w:eastAsia="黑体" w:cs="黑体"/>
          <w:bCs/>
          <w:kern w:val="2"/>
          <w:sz w:val="24"/>
          <w:szCs w:val="20"/>
          <w:lang w:val="en-US" w:eastAsia="zh-CN" w:bidi="ar-SA"/>
        </w:rPr>
        <w:t>适用专业：</w:t>
      </w:r>
      <w:r>
        <w:rPr>
          <w:rFonts w:hint="default" w:ascii="Times New Roman" w:hAnsi="Times New Roman" w:eastAsia="仿宋_GB2312" w:cs="Times New Roman"/>
          <w:kern w:val="2"/>
          <w:sz w:val="24"/>
          <w:szCs w:val="20"/>
          <w:lang w:val="en-US" w:eastAsia="zh-CN" w:bidi="ar-SA"/>
        </w:rPr>
        <w:t>*</w:t>
      </w:r>
      <w:r>
        <w:rPr>
          <w:rFonts w:hint="eastAsia" w:ascii="Times New Roman" w:hAnsi="Times New Roman" w:eastAsia="仿宋_GB2312" w:cs="仿宋_GB2312"/>
          <w:kern w:val="2"/>
          <w:sz w:val="24"/>
          <w:szCs w:val="20"/>
          <w:lang w:val="en-US" w:eastAsia="zh-CN" w:bidi="ar-SA"/>
        </w:rPr>
        <w:t>填该大纲能适用于哪些专业的教学</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hint="eastAsia" w:ascii="黑体" w:eastAsia="黑体" w:cs="黑体"/>
          <w:bCs/>
          <w:sz w:val="24"/>
          <w:szCs w:val="20"/>
          <w:lang w:val="en-US"/>
        </w:rPr>
      </w:pPr>
      <w:r>
        <w:rPr>
          <w:rFonts w:hint="eastAsia" w:ascii="黑体" w:hAnsi="Times New Roman" w:eastAsia="黑体" w:cs="黑体"/>
          <w:bCs/>
          <w:kern w:val="2"/>
          <w:sz w:val="24"/>
          <w:szCs w:val="20"/>
          <w:lang w:val="en-US" w:eastAsia="zh-CN" w:bidi="ar-SA"/>
        </w:rPr>
        <w:t>一、制定本大纲的依据</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eastAsia="仿宋_GB2312"/>
          <w:sz w:val="24"/>
          <w:szCs w:val="20"/>
          <w:lang w:val="en-US"/>
        </w:rPr>
      </w:pPr>
      <w:r>
        <w:rPr>
          <w:rFonts w:hint="eastAsia" w:ascii="Times New Roman" w:hAnsi="Times New Roman" w:eastAsia="仿宋_GB2312" w:cs="Times New Roman"/>
          <w:kern w:val="2"/>
          <w:sz w:val="24"/>
          <w:szCs w:val="20"/>
          <w:lang w:val="en-US" w:eastAsia="zh-CN" w:bidi="ar-SA"/>
        </w:rPr>
        <w:t xml:space="preserve">    </w:t>
      </w:r>
      <w:r>
        <w:rPr>
          <w:rFonts w:hint="default" w:ascii="Times New Roman" w:hAnsi="Times New Roman" w:eastAsia="仿宋_GB2312" w:cs="Times New Roman"/>
          <w:kern w:val="2"/>
          <w:sz w:val="24"/>
          <w:szCs w:val="20"/>
          <w:lang w:val="en-US" w:eastAsia="zh-CN" w:bidi="ar-SA"/>
        </w:rPr>
        <w:t>*</w:t>
      </w:r>
      <w:r>
        <w:rPr>
          <w:rFonts w:hint="eastAsia" w:ascii="Times New Roman" w:hAnsi="Times New Roman" w:eastAsia="仿宋_GB2312" w:cs="仿宋_GB2312"/>
          <w:kern w:val="2"/>
          <w:sz w:val="24"/>
          <w:szCs w:val="20"/>
          <w:lang w:val="en-US" w:eastAsia="zh-CN" w:bidi="ar-SA"/>
        </w:rPr>
        <w:t>可根据专业性质、学生基础、个性特点、培养方案、教学计划等等填写</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hint="eastAsia" w:ascii="黑体" w:eastAsia="黑体" w:cs="黑体"/>
          <w:bCs/>
          <w:sz w:val="24"/>
          <w:szCs w:val="20"/>
          <w:lang w:val="en-US"/>
        </w:rPr>
      </w:pPr>
      <w:r>
        <w:rPr>
          <w:rFonts w:hint="eastAsia" w:ascii="黑体" w:hAnsi="Times New Roman" w:eastAsia="黑体" w:cs="黑体"/>
          <w:bCs/>
          <w:kern w:val="2"/>
          <w:sz w:val="24"/>
          <w:szCs w:val="20"/>
          <w:lang w:val="en-US" w:eastAsia="zh-CN" w:bidi="ar-SA"/>
        </w:rPr>
        <w:t>二、课程性质与教育目标</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rightChars="0" w:firstLine="471"/>
        <w:jc w:val="both"/>
        <w:textAlignment w:val="auto"/>
        <w:outlineLvl w:val="9"/>
        <w:rPr>
          <w:rFonts w:hint="eastAsia" w:ascii="Times New Roman" w:hAnsi="Times New Roman" w:eastAsia="仿宋_GB2312" w:cs="Times New Roman"/>
          <w:kern w:val="2"/>
          <w:sz w:val="24"/>
          <w:szCs w:val="20"/>
          <w:lang w:val="en-US" w:eastAsia="zh-CN" w:bidi="ar-SA"/>
        </w:rPr>
      </w:pPr>
      <w:r>
        <w:rPr>
          <w:rFonts w:hint="default" w:ascii="Times New Roman" w:hAnsi="Times New Roman" w:eastAsia="仿宋_GB2312" w:cs="Times New Roman"/>
          <w:kern w:val="2"/>
          <w:sz w:val="24"/>
          <w:szCs w:val="20"/>
          <w:lang w:val="en-US" w:eastAsia="zh-CN" w:bidi="ar-SA"/>
        </w:rPr>
        <w:t>*</w:t>
      </w:r>
      <w:r>
        <w:rPr>
          <w:rFonts w:hint="eastAsia" w:ascii="Times New Roman" w:hAnsi="Times New Roman" w:eastAsia="仿宋_GB2312" w:cs="Times New Roman"/>
          <w:kern w:val="2"/>
          <w:sz w:val="24"/>
          <w:szCs w:val="20"/>
          <w:lang w:val="en-US" w:eastAsia="zh-CN" w:bidi="ar-SA"/>
        </w:rPr>
        <w:t>本栏目要以本专业方向培养方案的“培养目标“和“培养标准”为依据</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黑体" w:eastAsia="黑体" w:cs="黑体"/>
          <w:bCs/>
          <w:sz w:val="24"/>
          <w:szCs w:val="20"/>
          <w:lang w:val="en-US"/>
        </w:rPr>
      </w:pPr>
      <w:r>
        <w:rPr>
          <w:rFonts w:hint="eastAsia" w:ascii="黑体" w:hAnsi="Times New Roman" w:eastAsia="黑体" w:cs="黑体"/>
          <w:bCs/>
          <w:kern w:val="2"/>
          <w:sz w:val="24"/>
          <w:szCs w:val="20"/>
          <w:lang w:val="en-US" w:eastAsia="zh-CN" w:bidi="ar-SA"/>
        </w:rPr>
        <w:t>三、本课程的教学内容、基本要求及各阶段所要解决的问题</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firstLine="472" w:firstLineChars="200"/>
        <w:jc w:val="both"/>
        <w:textAlignment w:val="auto"/>
        <w:outlineLvl w:val="9"/>
        <w:rPr>
          <w:rFonts w:eastAsia="仿宋_GB2312"/>
          <w:sz w:val="24"/>
          <w:szCs w:val="20"/>
          <w:lang w:val="en-US"/>
        </w:rPr>
      </w:pPr>
      <w:r>
        <w:rPr>
          <w:rFonts w:hint="default" w:ascii="Times New Roman" w:hAnsi="Times New Roman" w:eastAsia="仿宋_GB2312" w:cs="Times New Roman"/>
          <w:kern w:val="2"/>
          <w:sz w:val="24"/>
          <w:szCs w:val="20"/>
          <w:lang w:val="en-US" w:eastAsia="zh-CN" w:bidi="ar-SA"/>
        </w:rPr>
        <w:t>*</w:t>
      </w:r>
      <w:r>
        <w:rPr>
          <w:rFonts w:hint="eastAsia" w:ascii="Times New Roman" w:hAnsi="Times New Roman" w:eastAsia="仿宋_GB2312" w:cs="仿宋_GB2312"/>
          <w:kern w:val="2"/>
          <w:sz w:val="24"/>
          <w:szCs w:val="20"/>
          <w:lang w:val="en-US" w:eastAsia="zh-CN" w:bidi="ar-SA"/>
        </w:rPr>
        <w:t>此部分可按章节或讲次分别填写</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eastAsia="仿宋_GB2312"/>
          <w:b/>
          <w:sz w:val="24"/>
          <w:szCs w:val="20"/>
          <w:lang w:val="en-US"/>
        </w:rPr>
      </w:pPr>
      <w:r>
        <w:rPr>
          <w:rFonts w:hint="default" w:ascii="Times New Roman" w:hAnsi="Times New Roman" w:eastAsia="仿宋_GB2312" w:cs="Times New Roman"/>
          <w:b/>
          <w:kern w:val="2"/>
          <w:sz w:val="24"/>
          <w:szCs w:val="20"/>
          <w:lang w:val="en-US" w:eastAsia="zh-CN" w:bidi="ar-SA"/>
        </w:rPr>
        <w:t xml:space="preserve"> [</w:t>
      </w:r>
      <w:r>
        <w:rPr>
          <w:rFonts w:hint="eastAsia" w:ascii="Times New Roman" w:hAnsi="Times New Roman" w:eastAsia="仿宋_GB2312" w:cs="仿宋_GB2312"/>
          <w:b/>
          <w:kern w:val="2"/>
          <w:sz w:val="24"/>
          <w:szCs w:val="20"/>
          <w:lang w:val="en-US" w:eastAsia="zh-CN" w:bidi="ar-SA"/>
        </w:rPr>
        <w:t>教学内容</w:t>
      </w:r>
      <w:r>
        <w:rPr>
          <w:rFonts w:hint="default" w:ascii="Times New Roman" w:hAnsi="Times New Roman" w:eastAsia="仿宋_GB2312" w:cs="Times New Roman"/>
          <w:b/>
          <w:kern w:val="2"/>
          <w:sz w:val="24"/>
          <w:szCs w:val="20"/>
          <w:lang w:val="en-US" w:eastAsia="zh-CN" w:bidi="ar-SA"/>
        </w:rPr>
        <w:t>]</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eastAsia="仿宋_GB2312"/>
          <w:b/>
          <w:sz w:val="24"/>
          <w:szCs w:val="20"/>
          <w:lang w:val="en-US"/>
        </w:rPr>
      </w:pPr>
      <w:r>
        <w:rPr>
          <w:rFonts w:hint="eastAsia" w:ascii="Times New Roman" w:hAnsi="Times New Roman" w:eastAsia="仿宋_GB2312" w:cs="仿宋_GB2312"/>
          <w:b/>
          <w:kern w:val="2"/>
          <w:sz w:val="24"/>
          <w:szCs w:val="20"/>
          <w:lang w:val="en-US" w:eastAsia="zh-CN" w:bidi="ar-SA"/>
        </w:rPr>
        <w:t>第一章</w:t>
      </w:r>
      <w:r>
        <w:rPr>
          <w:rFonts w:hint="default" w:ascii="Times New Roman" w:hAnsi="Times New Roman" w:eastAsia="仿宋_GB2312" w:cs="Times New Roman"/>
          <w:b/>
          <w:kern w:val="2"/>
          <w:sz w:val="24"/>
          <w:szCs w:val="20"/>
          <w:lang w:val="en-US" w:eastAsia="zh-CN" w:bidi="ar-SA"/>
        </w:rPr>
        <w:t xml:space="preserve"> ***</w:t>
      </w:r>
      <w:r>
        <w:rPr>
          <w:rFonts w:hint="eastAsia" w:ascii="仿宋_GB2312" w:hAnsi="仿宋_GB2312" w:eastAsia="仿宋_GB2312" w:cs="仿宋_GB2312"/>
          <w:b/>
          <w:bCs w:val="0"/>
          <w:kern w:val="2"/>
          <w:sz w:val="24"/>
          <w:szCs w:val="24"/>
          <w:lang w:val="en-US" w:eastAsia="zh-CN" w:bidi="ar-SA"/>
        </w:rPr>
        <w:t>（*教师可根据教学实际情况，选择按“章节”“阶段”或“讲次”来阐明）</w:t>
      </w:r>
    </w:p>
    <w:p>
      <w:pPr>
        <w:pStyle w:val="17"/>
        <w:keepNext w:val="0"/>
        <w:keepLines w:val="0"/>
        <w:pageBreakBefore w:val="0"/>
        <w:framePr w:wrap="auto" w:vAnchor="margin" w:hAnchor="text" w:yAlign="inline"/>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一、（顿号，顶格写）</w:t>
      </w:r>
    </w:p>
    <w:p>
      <w:pPr>
        <w:pStyle w:val="17"/>
        <w:keepNext w:val="0"/>
        <w:keepLines w:val="0"/>
        <w:pageBreakBefore w:val="0"/>
        <w:framePr w:wrap="auto" w:vAnchor="margin" w:hAnchor="text" w:yAlign="inline"/>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0"/>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 xml:space="preserve">  （一）（空1个字，无顿号）</w:t>
      </w:r>
    </w:p>
    <w:p>
      <w:pPr>
        <w:pStyle w:val="17"/>
        <w:keepNext w:val="0"/>
        <w:keepLines w:val="0"/>
        <w:pageBreakBefore w:val="0"/>
        <w:framePr w:wrap="auto" w:vAnchor="margin" w:hAnchor="text" w:yAlign="inline"/>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 xml:space="preserve">    1.（空2个字，用“.”）</w:t>
      </w:r>
    </w:p>
    <w:p>
      <w:pPr>
        <w:pStyle w:val="17"/>
        <w:keepNext w:val="0"/>
        <w:keepLines w:val="0"/>
        <w:pageBreakBefore w:val="0"/>
        <w:framePr w:wrap="auto" w:vAnchor="margin" w:hAnchor="text" w:yAlign="inline"/>
        <w:widowControl w:val="0"/>
        <w:kinsoku/>
        <w:wordWrap/>
        <w:overflowPunct/>
        <w:topLinePunct w:val="0"/>
        <w:autoSpaceDE/>
        <w:autoSpaceDN/>
        <w:bidi w:val="0"/>
        <w:adjustRightInd/>
        <w:snapToGrid/>
        <w:spacing w:line="240" w:lineRule="auto"/>
        <w:ind w:left="0" w:leftChars="0" w:right="0" w:rightChars="0" w:firstLine="480" w:firstLineChars="0"/>
        <w:jc w:val="left"/>
        <w:textAlignment w:val="auto"/>
        <w:rPr>
          <w:rFonts w:hint="eastAsia" w:ascii="仿宋_GB2312" w:hAnsi="仿宋_GB2312" w:eastAsia="仿宋_GB2312" w:cs="仿宋_GB2312"/>
          <w:b w:val="0"/>
          <w:bCs/>
          <w:kern w:val="2"/>
          <w:sz w:val="24"/>
          <w:szCs w:val="24"/>
          <w:lang w:val="en-US" w:eastAsia="zh-CN" w:bidi="ar-SA"/>
        </w:rPr>
      </w:pPr>
      <w:r>
        <w:rPr>
          <w:rFonts w:hint="eastAsia" w:ascii="仿宋_GB2312" w:hAnsi="仿宋_GB2312" w:eastAsia="仿宋_GB2312" w:cs="仿宋_GB2312"/>
          <w:b w:val="0"/>
          <w:bCs/>
          <w:kern w:val="2"/>
          <w:sz w:val="24"/>
          <w:szCs w:val="24"/>
          <w:lang w:val="en-US" w:eastAsia="zh-CN" w:bidi="ar-SA"/>
        </w:rPr>
        <w:t xml:space="preserve">正文（开头空2个字，或4个字符） </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471"/>
        <w:jc w:val="both"/>
        <w:textAlignment w:val="auto"/>
        <w:outlineLvl w:val="9"/>
        <w:rPr>
          <w:rFonts w:hint="default" w:ascii="Times New Roman" w:hAnsi="Times New Roman" w:eastAsia="仿宋_GB2312" w:cs="Times New Roman"/>
          <w:b/>
          <w:kern w:val="2"/>
          <w:sz w:val="24"/>
          <w:szCs w:val="20"/>
          <w:lang w:val="en-US" w:eastAsia="zh-CN" w:bidi="ar-SA"/>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eastAsia="仿宋_GB2312"/>
          <w:b/>
          <w:sz w:val="24"/>
          <w:szCs w:val="20"/>
          <w:lang w:val="en-US"/>
        </w:rPr>
      </w:pPr>
      <w:r>
        <w:rPr>
          <w:rFonts w:hint="eastAsia" w:ascii="Times New Roman" w:hAnsi="Times New Roman" w:eastAsia="仿宋_GB2312" w:cs="仿宋_GB2312"/>
          <w:b/>
          <w:kern w:val="2"/>
          <w:sz w:val="24"/>
          <w:szCs w:val="20"/>
          <w:lang w:val="en-US" w:eastAsia="zh-CN" w:bidi="ar-SA"/>
        </w:rPr>
        <w:t>第二章</w:t>
      </w:r>
      <w:r>
        <w:rPr>
          <w:rFonts w:hint="default" w:ascii="Times New Roman" w:hAnsi="Times New Roman" w:eastAsia="仿宋_GB2312" w:cs="Times New Roman"/>
          <w:b/>
          <w:kern w:val="2"/>
          <w:sz w:val="24"/>
          <w:szCs w:val="20"/>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hint="eastAsia" w:ascii="Times New Roman" w:hAnsi="Times New Roman" w:eastAsia="仿宋_GB2312" w:cs="仿宋_GB2312"/>
          <w:bCs/>
          <w:kern w:val="2"/>
          <w:sz w:val="24"/>
          <w:szCs w:val="20"/>
          <w:lang w:val="en-US" w:eastAsia="zh-CN" w:bidi="ar-SA"/>
        </w:rPr>
      </w:pPr>
      <w:r>
        <w:rPr>
          <w:rFonts w:hint="eastAsia" w:ascii="Times New Roman" w:hAnsi="Times New Roman" w:eastAsia="仿宋_GB2312" w:cs="仿宋_GB2312"/>
          <w:bCs/>
          <w:kern w:val="2"/>
          <w:sz w:val="24"/>
          <w:szCs w:val="20"/>
          <w:lang w:val="en-US" w:eastAsia="zh-CN" w:bidi="ar-SA"/>
        </w:rPr>
        <w:t xml:space="preserve">    格式同上……</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eastAsia="仿宋_GB2312"/>
          <w:b/>
          <w:sz w:val="24"/>
          <w:szCs w:val="20"/>
          <w:lang w:val="en-US"/>
        </w:rPr>
      </w:pPr>
      <w:r>
        <w:rPr>
          <w:rFonts w:hint="default" w:ascii="Times New Roman" w:hAnsi="Times New Roman" w:eastAsia="仿宋_GB2312" w:cs="Times New Roman"/>
          <w:b/>
          <w:kern w:val="2"/>
          <w:sz w:val="24"/>
          <w:szCs w:val="20"/>
          <w:lang w:val="en-US" w:eastAsia="zh-CN" w:bidi="ar-SA"/>
        </w:rPr>
        <w:t>[</w:t>
      </w:r>
      <w:r>
        <w:rPr>
          <w:rFonts w:hint="eastAsia" w:ascii="Times New Roman" w:hAnsi="Times New Roman" w:eastAsia="仿宋_GB2312" w:cs="仿宋_GB2312"/>
          <w:b/>
          <w:kern w:val="2"/>
          <w:sz w:val="24"/>
          <w:szCs w:val="20"/>
          <w:lang w:val="en-US" w:eastAsia="zh-CN" w:bidi="ar-SA"/>
        </w:rPr>
        <w:t>教学基本要求</w:t>
      </w:r>
      <w:r>
        <w:rPr>
          <w:rFonts w:hint="default" w:ascii="Times New Roman" w:hAnsi="Times New Roman" w:eastAsia="仿宋_GB2312" w:cs="Times New Roman"/>
          <w:b/>
          <w:kern w:val="2"/>
          <w:sz w:val="24"/>
          <w:szCs w:val="20"/>
          <w:lang w:val="en-US" w:eastAsia="zh-CN" w:bidi="ar-SA"/>
        </w:rPr>
        <w:t>]</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eastAsia="仿宋_GB2312"/>
          <w:bCs/>
          <w:sz w:val="24"/>
          <w:szCs w:val="20"/>
          <w:lang w:val="en-US"/>
        </w:rPr>
      </w:pPr>
      <w:r>
        <w:rPr>
          <w:rFonts w:hint="eastAsia" w:ascii="Times New Roman" w:hAnsi="Times New Roman" w:eastAsia="仿宋_GB2312" w:cs="仿宋_GB2312"/>
          <w:bCs/>
          <w:kern w:val="2"/>
          <w:sz w:val="24"/>
          <w:szCs w:val="20"/>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eastAsia="仿宋_GB2312"/>
          <w:bCs/>
          <w:sz w:val="24"/>
          <w:szCs w:val="20"/>
          <w:lang w:val="en-US"/>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eastAsia="仿宋_GB2312"/>
          <w:b/>
          <w:sz w:val="24"/>
          <w:szCs w:val="20"/>
          <w:lang w:val="en-US"/>
        </w:rPr>
      </w:pPr>
      <w:r>
        <w:rPr>
          <w:rFonts w:hint="default" w:ascii="Times New Roman" w:hAnsi="Times New Roman" w:eastAsia="仿宋_GB2312" w:cs="Times New Roman"/>
          <w:b/>
          <w:kern w:val="2"/>
          <w:sz w:val="24"/>
          <w:szCs w:val="20"/>
          <w:lang w:val="en-US" w:eastAsia="zh-CN" w:bidi="ar-SA"/>
        </w:rPr>
        <w:t>[</w:t>
      </w:r>
      <w:r>
        <w:rPr>
          <w:rFonts w:hint="eastAsia" w:ascii="Times New Roman" w:hAnsi="Times New Roman" w:eastAsia="仿宋_GB2312" w:cs="仿宋_GB2312"/>
          <w:b/>
          <w:kern w:val="2"/>
          <w:sz w:val="24"/>
          <w:szCs w:val="20"/>
          <w:lang w:val="en-US" w:eastAsia="zh-CN" w:bidi="ar-SA"/>
        </w:rPr>
        <w:t>各阶段所要解决的问题</w:t>
      </w:r>
      <w:r>
        <w:rPr>
          <w:rFonts w:hint="default" w:ascii="Times New Roman" w:hAnsi="Times New Roman" w:eastAsia="仿宋_GB2312" w:cs="Times New Roman"/>
          <w:b/>
          <w:kern w:val="2"/>
          <w:sz w:val="24"/>
          <w:szCs w:val="20"/>
          <w:lang w:val="en-US" w:eastAsia="zh-CN" w:bidi="ar-SA"/>
        </w:rPr>
        <w:t>]</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eastAsia="仿宋_GB2312"/>
          <w:bCs/>
          <w:sz w:val="24"/>
          <w:szCs w:val="20"/>
          <w:lang w:val="en-US"/>
        </w:rPr>
      </w:pPr>
      <w:r>
        <w:rPr>
          <w:rFonts w:hint="eastAsia" w:ascii="Times New Roman" w:hAnsi="Times New Roman" w:eastAsia="仿宋_GB2312" w:cs="仿宋_GB2312"/>
          <w:bCs/>
          <w:kern w:val="2"/>
          <w:sz w:val="24"/>
          <w:szCs w:val="20"/>
          <w:lang w:val="en-US" w:eastAsia="zh-CN" w:bidi="ar-SA"/>
        </w:rPr>
        <w:t xml:space="preserve">    ……</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sz w:val="24"/>
          <w:szCs w:val="20"/>
          <w:lang w:val="en-US"/>
        </w:rPr>
      </w:pP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hint="eastAsia" w:ascii="黑体" w:eastAsia="黑体" w:cs="黑体"/>
          <w:bCs/>
          <w:sz w:val="24"/>
          <w:szCs w:val="20"/>
          <w:lang w:val="en-US"/>
        </w:rPr>
      </w:pPr>
      <w:r>
        <w:rPr>
          <w:rFonts w:hint="eastAsia" w:ascii="黑体" w:hAnsi="Times New Roman" w:eastAsia="黑体" w:cs="黑体"/>
          <w:bCs/>
          <w:kern w:val="2"/>
          <w:sz w:val="24"/>
          <w:szCs w:val="20"/>
          <w:lang w:val="en-US" w:eastAsia="zh-CN" w:bidi="ar-SA"/>
        </w:rPr>
        <w:t>四、教学时数的分配</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720" w:right="0" w:rightChars="0"/>
        <w:jc w:val="both"/>
        <w:textAlignment w:val="auto"/>
        <w:outlineLvl w:val="9"/>
        <w:rPr>
          <w:sz w:val="24"/>
          <w:szCs w:val="20"/>
          <w:lang w:val="en-US"/>
        </w:rPr>
      </w:pPr>
    </w:p>
    <w:tbl>
      <w:tblPr>
        <w:tblStyle w:val="8"/>
        <w:tblW w:w="7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526"/>
        <w:gridCol w:w="415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PrEx>
        <w:trPr>
          <w:jc w:val="center"/>
        </w:trPr>
        <w:tc>
          <w:tcPr>
            <w:tcW w:w="1526" w:type="dxa"/>
            <w:tcBorders>
              <w:top w:val="single" w:color="auto" w:sz="4" w:space="0"/>
              <w:left w:val="single" w:color="auto" w:sz="4" w:space="0"/>
              <w:bottom w:val="single" w:color="auto" w:sz="4" w:space="0"/>
              <w:right w:val="single" w:color="auto" w:sz="4" w:space="0"/>
            </w:tcBorders>
            <w:shd w:val="clear" w:color="auto" w:fill="auto"/>
            <w:vAlign w:val="top"/>
          </w:tcPr>
          <w:p>
            <w:pPr>
              <w:pStyle w:val="16"/>
              <w:keepNext w:val="0"/>
              <w:keepLines w:val="0"/>
              <w:pageBreakBefore w:val="0"/>
              <w:widowControl/>
              <w:kinsoku/>
              <w:wordWrap/>
              <w:overflowPunct/>
              <w:topLinePunct w:val="0"/>
              <w:autoSpaceDE/>
              <w:autoSpaceDN/>
              <w:bidi w:val="0"/>
              <w:adjustRightInd/>
              <w:snapToGrid/>
              <w:spacing w:before="0" w:after="0" w:line="240" w:lineRule="auto"/>
              <w:ind w:left="0" w:right="0" w:rightChars="0" w:firstLine="6" w:firstLineChars="0"/>
              <w:jc w:val="center"/>
              <w:textAlignment w:val="auto"/>
              <w:outlineLvl w:val="9"/>
              <w:rPr>
                <w:rFonts w:hint="eastAsia" w:ascii="仿宋_GB2312" w:eastAsia="仿宋_GB2312" w:cs="仿宋_GB2312"/>
                <w:b/>
                <w:bCs w:val="0"/>
                <w:sz w:val="24"/>
                <w:szCs w:val="24"/>
                <w:lang w:val="en-US"/>
              </w:rPr>
            </w:pPr>
            <w:r>
              <w:rPr>
                <w:rFonts w:hint="eastAsia" w:ascii="仿宋_GB2312" w:eastAsia="仿宋_GB2312" w:cs="仿宋_GB2312"/>
                <w:b/>
                <w:bCs w:val="0"/>
                <w:sz w:val="24"/>
                <w:szCs w:val="24"/>
              </w:rPr>
              <w:t>章节</w:t>
            </w:r>
          </w:p>
        </w:tc>
        <w:tc>
          <w:tcPr>
            <w:tcW w:w="4153"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right="0" w:rightChars="0"/>
              <w:jc w:val="center"/>
              <w:textAlignment w:val="auto"/>
              <w:outlineLvl w:val="9"/>
              <w:rPr>
                <w:rFonts w:hint="eastAsia" w:ascii="仿宋_GB2312" w:eastAsia="仿宋_GB2312" w:cs="仿宋_GB2312"/>
                <w:b/>
                <w:bCs w:val="0"/>
                <w:sz w:val="24"/>
                <w:szCs w:val="20"/>
                <w:lang w:val="en-US"/>
              </w:rPr>
            </w:pPr>
            <w:r>
              <w:rPr>
                <w:rFonts w:hint="eastAsia" w:ascii="仿宋_GB2312" w:hAnsi="Times New Roman" w:eastAsia="仿宋_GB2312" w:cs="仿宋_GB2312"/>
                <w:b/>
                <w:bCs w:val="0"/>
                <w:kern w:val="2"/>
                <w:sz w:val="24"/>
                <w:szCs w:val="20"/>
                <w:lang w:val="en-US" w:eastAsia="zh-CN" w:bidi="ar-SA"/>
              </w:rPr>
              <w:t>内    容</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pStyle w:val="16"/>
              <w:keepNext w:val="0"/>
              <w:keepLines w:val="0"/>
              <w:pageBreakBefore w:val="0"/>
              <w:widowControl/>
              <w:kinsoku/>
              <w:wordWrap/>
              <w:overflowPunct/>
              <w:topLinePunct w:val="0"/>
              <w:autoSpaceDE/>
              <w:autoSpaceDN/>
              <w:bidi w:val="0"/>
              <w:adjustRightInd/>
              <w:snapToGrid/>
              <w:spacing w:before="0" w:after="0" w:line="240" w:lineRule="auto"/>
              <w:ind w:left="0" w:right="0" w:rightChars="0" w:firstLine="482"/>
              <w:textAlignment w:val="auto"/>
              <w:outlineLvl w:val="9"/>
              <w:rPr>
                <w:rFonts w:hint="eastAsia" w:ascii="仿宋_GB2312" w:eastAsia="仿宋_GB2312" w:cs="仿宋_GB2312"/>
                <w:b/>
                <w:bCs w:val="0"/>
                <w:sz w:val="24"/>
                <w:szCs w:val="24"/>
                <w:lang w:val="en-US"/>
              </w:rPr>
            </w:pPr>
            <w:r>
              <w:rPr>
                <w:rFonts w:hint="eastAsia" w:ascii="仿宋_GB2312" w:eastAsia="仿宋_GB2312" w:cs="仿宋_GB2312"/>
                <w:b/>
                <w:bCs w:val="0"/>
                <w:sz w:val="24"/>
                <w:szCs w:val="24"/>
              </w:rPr>
              <w:t>学 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526" w:type="dxa"/>
            <w:tcBorders>
              <w:top w:val="single" w:color="auto" w:sz="4" w:space="0"/>
              <w:left w:val="single" w:color="auto" w:sz="4" w:space="0"/>
              <w:bottom w:val="single" w:color="auto" w:sz="4" w:space="0"/>
              <w:right w:val="single" w:color="auto" w:sz="4" w:space="0"/>
            </w:tcBorders>
            <w:shd w:val="clear" w:color="auto" w:fill="auto"/>
            <w:vAlign w:val="top"/>
          </w:tcPr>
          <w:p>
            <w:pPr>
              <w:pStyle w:val="16"/>
              <w:keepNext w:val="0"/>
              <w:keepLines w:val="0"/>
              <w:pageBreakBefore w:val="0"/>
              <w:widowControl/>
              <w:kinsoku/>
              <w:wordWrap/>
              <w:overflowPunct/>
              <w:topLinePunct w:val="0"/>
              <w:autoSpaceDE/>
              <w:autoSpaceDN/>
              <w:bidi w:val="0"/>
              <w:adjustRightInd/>
              <w:snapToGrid/>
              <w:spacing w:before="0" w:after="0" w:line="240" w:lineRule="auto"/>
              <w:ind w:left="0" w:right="0" w:rightChars="0" w:firstLine="6" w:firstLineChars="0"/>
              <w:jc w:val="center"/>
              <w:textAlignment w:val="auto"/>
              <w:outlineLvl w:val="9"/>
              <w:rPr>
                <w:rFonts w:hint="eastAsia" w:ascii="仿宋_GB2312" w:eastAsia="仿宋_GB2312" w:cs="仿宋_GB2312"/>
                <w:sz w:val="24"/>
                <w:szCs w:val="24"/>
                <w:lang w:val="en-US"/>
              </w:rPr>
            </w:pPr>
            <w:r>
              <w:rPr>
                <w:rFonts w:hint="eastAsia" w:ascii="仿宋_GB2312" w:eastAsia="仿宋_GB2312" w:cs="仿宋_GB2312"/>
                <w:sz w:val="24"/>
                <w:szCs w:val="24"/>
              </w:rPr>
              <w:t>第一章</w:t>
            </w:r>
          </w:p>
        </w:tc>
        <w:tc>
          <w:tcPr>
            <w:tcW w:w="4153" w:type="dxa"/>
            <w:tcBorders>
              <w:top w:val="single" w:color="auto" w:sz="4" w:space="0"/>
              <w:left w:val="single" w:color="auto" w:sz="4" w:space="0"/>
              <w:bottom w:val="single" w:color="auto" w:sz="4" w:space="0"/>
              <w:right w:val="single" w:color="auto" w:sz="4" w:space="0"/>
            </w:tcBorders>
            <w:shd w:val="clear" w:color="auto" w:fill="auto"/>
            <w:vAlign w:val="top"/>
          </w:tcPr>
          <w:p>
            <w:pPr>
              <w:pStyle w:val="16"/>
              <w:keepNext w:val="0"/>
              <w:keepLines w:val="0"/>
              <w:pageBreakBefore w:val="0"/>
              <w:widowControl/>
              <w:kinsoku/>
              <w:wordWrap/>
              <w:overflowPunct/>
              <w:topLinePunct w:val="0"/>
              <w:autoSpaceDE/>
              <w:autoSpaceDN/>
              <w:bidi w:val="0"/>
              <w:adjustRightInd/>
              <w:snapToGrid/>
              <w:spacing w:before="0" w:after="0" w:line="240" w:lineRule="auto"/>
              <w:ind w:left="0" w:right="0" w:rightChars="0" w:firstLine="480"/>
              <w:textAlignment w:val="auto"/>
              <w:outlineLvl w:val="9"/>
              <w:rPr>
                <w:rFonts w:hint="eastAsia" w:ascii="仿宋_GB2312" w:eastAsia="仿宋_GB2312" w:cs="仿宋_GB2312"/>
                <w:sz w:val="24"/>
                <w:szCs w:val="24"/>
                <w:lang w:val="en-US"/>
              </w:rPr>
            </w:pPr>
            <w:r>
              <w:rPr>
                <w:rFonts w:hint="eastAsia" w:ascii="仿宋_GB2312" w:eastAsia="仿宋_GB2312" w:cs="仿宋_GB2312"/>
                <w:sz w:val="24"/>
                <w:szCs w:val="24"/>
              </w:rPr>
              <w:t>内容</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pStyle w:val="16"/>
              <w:keepNext w:val="0"/>
              <w:keepLines w:val="0"/>
              <w:pageBreakBefore w:val="0"/>
              <w:widowControl/>
              <w:kinsoku/>
              <w:wordWrap/>
              <w:overflowPunct/>
              <w:topLinePunct w:val="0"/>
              <w:autoSpaceDE/>
              <w:autoSpaceDN/>
              <w:bidi w:val="0"/>
              <w:adjustRightInd/>
              <w:snapToGrid/>
              <w:spacing w:before="0" w:after="0" w:line="240" w:lineRule="auto"/>
              <w:ind w:left="0" w:right="0" w:rightChars="0" w:firstLine="0" w:firstLineChars="0"/>
              <w:jc w:val="center"/>
              <w:textAlignment w:val="auto"/>
              <w:outlineLvl w:val="9"/>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526" w:type="dxa"/>
            <w:tcBorders>
              <w:top w:val="single" w:color="auto" w:sz="4" w:space="0"/>
              <w:left w:val="single" w:color="auto" w:sz="4" w:space="0"/>
              <w:bottom w:val="single" w:color="auto" w:sz="4" w:space="0"/>
              <w:right w:val="single" w:color="auto" w:sz="4" w:space="0"/>
            </w:tcBorders>
            <w:shd w:val="clear" w:color="auto" w:fill="auto"/>
            <w:vAlign w:val="top"/>
          </w:tcPr>
          <w:p>
            <w:pPr>
              <w:pStyle w:val="16"/>
              <w:keepNext w:val="0"/>
              <w:keepLines w:val="0"/>
              <w:pageBreakBefore w:val="0"/>
              <w:widowControl/>
              <w:kinsoku/>
              <w:wordWrap/>
              <w:overflowPunct/>
              <w:topLinePunct w:val="0"/>
              <w:autoSpaceDE/>
              <w:autoSpaceDN/>
              <w:bidi w:val="0"/>
              <w:adjustRightInd/>
              <w:snapToGrid/>
              <w:spacing w:before="0" w:after="0" w:line="240" w:lineRule="auto"/>
              <w:ind w:left="0" w:right="0" w:rightChars="0" w:firstLine="6" w:firstLineChars="0"/>
              <w:jc w:val="center"/>
              <w:textAlignment w:val="auto"/>
              <w:outlineLvl w:val="9"/>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w:t>
            </w:r>
          </w:p>
        </w:tc>
        <w:tc>
          <w:tcPr>
            <w:tcW w:w="4153" w:type="dxa"/>
            <w:tcBorders>
              <w:top w:val="single" w:color="auto" w:sz="4" w:space="0"/>
              <w:left w:val="single" w:color="auto" w:sz="4" w:space="0"/>
              <w:bottom w:val="single" w:color="auto" w:sz="4" w:space="0"/>
              <w:right w:val="single" w:color="auto" w:sz="4" w:space="0"/>
            </w:tcBorders>
            <w:shd w:val="clear" w:color="auto" w:fill="auto"/>
            <w:vAlign w:val="top"/>
          </w:tcPr>
          <w:p>
            <w:pPr>
              <w:pStyle w:val="16"/>
              <w:keepNext w:val="0"/>
              <w:keepLines w:val="0"/>
              <w:pageBreakBefore w:val="0"/>
              <w:widowControl/>
              <w:kinsoku/>
              <w:wordWrap/>
              <w:overflowPunct/>
              <w:topLinePunct w:val="0"/>
              <w:autoSpaceDE/>
              <w:autoSpaceDN/>
              <w:bidi w:val="0"/>
              <w:adjustRightInd/>
              <w:snapToGrid/>
              <w:spacing w:before="0" w:after="0" w:line="240" w:lineRule="auto"/>
              <w:ind w:left="0" w:right="0" w:rightChars="0" w:firstLine="480"/>
              <w:textAlignment w:val="auto"/>
              <w:outlineLvl w:val="9"/>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w:t>
            </w: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pStyle w:val="16"/>
              <w:keepNext w:val="0"/>
              <w:keepLines w:val="0"/>
              <w:pageBreakBefore w:val="0"/>
              <w:widowControl/>
              <w:kinsoku/>
              <w:wordWrap/>
              <w:overflowPunct/>
              <w:topLinePunct w:val="0"/>
              <w:autoSpaceDE/>
              <w:autoSpaceDN/>
              <w:bidi w:val="0"/>
              <w:adjustRightInd/>
              <w:snapToGrid/>
              <w:spacing w:before="0" w:after="0" w:line="240" w:lineRule="auto"/>
              <w:ind w:left="0" w:right="0" w:rightChars="0" w:firstLine="0" w:firstLineChars="0"/>
              <w:jc w:val="center"/>
              <w:textAlignment w:val="auto"/>
              <w:outlineLvl w:val="9"/>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526" w:type="dxa"/>
            <w:tcBorders>
              <w:top w:val="single" w:color="auto" w:sz="4" w:space="0"/>
              <w:left w:val="single" w:color="auto" w:sz="4" w:space="0"/>
              <w:bottom w:val="single" w:color="auto" w:sz="4" w:space="0"/>
              <w:right w:val="single" w:color="auto" w:sz="4" w:space="0"/>
            </w:tcBorders>
            <w:shd w:val="clear" w:color="auto" w:fill="auto"/>
            <w:vAlign w:val="top"/>
          </w:tcPr>
          <w:p>
            <w:pPr>
              <w:pStyle w:val="16"/>
              <w:keepNext w:val="0"/>
              <w:keepLines w:val="0"/>
              <w:pageBreakBefore w:val="0"/>
              <w:widowControl/>
              <w:kinsoku/>
              <w:wordWrap/>
              <w:overflowPunct/>
              <w:topLinePunct w:val="0"/>
              <w:autoSpaceDE/>
              <w:autoSpaceDN/>
              <w:bidi w:val="0"/>
              <w:adjustRightInd/>
              <w:snapToGrid/>
              <w:spacing w:before="0" w:after="0" w:line="240" w:lineRule="auto"/>
              <w:ind w:left="0" w:right="0" w:rightChars="0" w:firstLine="6" w:firstLineChars="0"/>
              <w:jc w:val="center"/>
              <w:textAlignment w:val="auto"/>
              <w:outlineLvl w:val="9"/>
              <w:rPr>
                <w:rFonts w:hint="eastAsia" w:ascii="仿宋_GB2312" w:eastAsia="仿宋_GB2312" w:cs="仿宋_GB2312"/>
                <w:sz w:val="24"/>
                <w:szCs w:val="24"/>
                <w:lang w:val="en-US"/>
              </w:rPr>
            </w:pPr>
          </w:p>
        </w:tc>
        <w:tc>
          <w:tcPr>
            <w:tcW w:w="4153" w:type="dxa"/>
            <w:tcBorders>
              <w:top w:val="single" w:color="auto" w:sz="4" w:space="0"/>
              <w:left w:val="single" w:color="auto" w:sz="4" w:space="0"/>
              <w:bottom w:val="single" w:color="auto" w:sz="4" w:space="0"/>
              <w:right w:val="single" w:color="auto" w:sz="4" w:space="0"/>
            </w:tcBorders>
            <w:shd w:val="clear" w:color="auto" w:fill="auto"/>
            <w:vAlign w:val="top"/>
          </w:tcPr>
          <w:p>
            <w:pPr>
              <w:pStyle w:val="16"/>
              <w:keepNext w:val="0"/>
              <w:keepLines w:val="0"/>
              <w:pageBreakBefore w:val="0"/>
              <w:widowControl/>
              <w:kinsoku/>
              <w:wordWrap/>
              <w:overflowPunct/>
              <w:topLinePunct w:val="0"/>
              <w:autoSpaceDE/>
              <w:autoSpaceDN/>
              <w:bidi w:val="0"/>
              <w:adjustRightInd/>
              <w:snapToGrid/>
              <w:spacing w:before="0" w:after="0" w:line="240" w:lineRule="auto"/>
              <w:ind w:left="0" w:right="0" w:rightChars="0" w:firstLine="480"/>
              <w:textAlignment w:val="auto"/>
              <w:outlineLvl w:val="9"/>
              <w:rPr>
                <w:rFonts w:hint="eastAsia" w:ascii="仿宋_GB2312" w:eastAsia="仿宋_GB2312" w:cs="仿宋_GB2312"/>
                <w:sz w:val="24"/>
                <w:szCs w:val="24"/>
                <w:lang w:val="en-US"/>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pStyle w:val="16"/>
              <w:keepNext w:val="0"/>
              <w:keepLines w:val="0"/>
              <w:pageBreakBefore w:val="0"/>
              <w:widowControl/>
              <w:kinsoku/>
              <w:wordWrap/>
              <w:overflowPunct/>
              <w:topLinePunct w:val="0"/>
              <w:autoSpaceDE/>
              <w:autoSpaceDN/>
              <w:bidi w:val="0"/>
              <w:adjustRightInd/>
              <w:snapToGrid/>
              <w:spacing w:before="0" w:after="0" w:line="240" w:lineRule="auto"/>
              <w:ind w:left="0" w:right="0" w:rightChars="0" w:firstLine="0" w:firstLineChars="0"/>
              <w:jc w:val="center"/>
              <w:textAlignment w:val="auto"/>
              <w:outlineLvl w:val="9"/>
              <w:rPr>
                <w:rFonts w:hint="eastAsia" w:ascii="仿宋_GB2312" w:eastAsia="仿宋_GB2312" w:cs="仿宋_GB231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526" w:type="dxa"/>
            <w:tcBorders>
              <w:top w:val="single" w:color="auto" w:sz="4" w:space="0"/>
              <w:left w:val="single" w:color="auto" w:sz="4" w:space="0"/>
              <w:bottom w:val="single" w:color="auto" w:sz="4" w:space="0"/>
              <w:right w:val="single" w:color="auto" w:sz="4" w:space="0"/>
            </w:tcBorders>
            <w:shd w:val="clear" w:color="auto" w:fill="auto"/>
            <w:vAlign w:val="top"/>
          </w:tcPr>
          <w:p>
            <w:pPr>
              <w:pStyle w:val="16"/>
              <w:keepNext w:val="0"/>
              <w:keepLines w:val="0"/>
              <w:pageBreakBefore w:val="0"/>
              <w:widowControl/>
              <w:kinsoku/>
              <w:wordWrap/>
              <w:overflowPunct/>
              <w:topLinePunct w:val="0"/>
              <w:autoSpaceDE/>
              <w:autoSpaceDN/>
              <w:bidi w:val="0"/>
              <w:adjustRightInd/>
              <w:snapToGrid/>
              <w:spacing w:before="0" w:after="0" w:line="240" w:lineRule="auto"/>
              <w:ind w:left="0" w:right="0" w:rightChars="0" w:firstLine="6" w:firstLineChars="0"/>
              <w:jc w:val="center"/>
              <w:textAlignment w:val="auto"/>
              <w:outlineLvl w:val="9"/>
              <w:rPr>
                <w:rFonts w:hint="eastAsia" w:ascii="仿宋_GB2312" w:eastAsia="仿宋_GB2312" w:cs="仿宋_GB2312"/>
                <w:sz w:val="24"/>
                <w:szCs w:val="24"/>
                <w:lang w:val="en-US"/>
              </w:rPr>
            </w:pPr>
          </w:p>
        </w:tc>
        <w:tc>
          <w:tcPr>
            <w:tcW w:w="4153" w:type="dxa"/>
            <w:tcBorders>
              <w:top w:val="single" w:color="auto" w:sz="4" w:space="0"/>
              <w:left w:val="single" w:color="auto" w:sz="4" w:space="0"/>
              <w:bottom w:val="single" w:color="auto" w:sz="4" w:space="0"/>
              <w:right w:val="single" w:color="auto" w:sz="4" w:space="0"/>
            </w:tcBorders>
            <w:shd w:val="clear" w:color="auto" w:fill="auto"/>
            <w:vAlign w:val="top"/>
          </w:tcPr>
          <w:p>
            <w:pPr>
              <w:pStyle w:val="16"/>
              <w:keepNext w:val="0"/>
              <w:keepLines w:val="0"/>
              <w:pageBreakBefore w:val="0"/>
              <w:widowControl/>
              <w:kinsoku/>
              <w:wordWrap/>
              <w:overflowPunct/>
              <w:topLinePunct w:val="0"/>
              <w:autoSpaceDE/>
              <w:autoSpaceDN/>
              <w:bidi w:val="0"/>
              <w:adjustRightInd/>
              <w:snapToGrid/>
              <w:spacing w:before="0" w:after="0" w:line="240" w:lineRule="auto"/>
              <w:ind w:left="0" w:right="0" w:rightChars="0" w:firstLine="480"/>
              <w:textAlignment w:val="auto"/>
              <w:outlineLvl w:val="9"/>
              <w:rPr>
                <w:rFonts w:hint="eastAsia" w:ascii="仿宋_GB2312" w:eastAsia="仿宋_GB2312" w:cs="仿宋_GB2312"/>
                <w:sz w:val="24"/>
                <w:szCs w:val="24"/>
                <w:lang w:val="en-US"/>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pStyle w:val="16"/>
              <w:keepNext w:val="0"/>
              <w:keepLines w:val="0"/>
              <w:pageBreakBefore w:val="0"/>
              <w:widowControl/>
              <w:kinsoku/>
              <w:wordWrap/>
              <w:overflowPunct/>
              <w:topLinePunct w:val="0"/>
              <w:autoSpaceDE/>
              <w:autoSpaceDN/>
              <w:bidi w:val="0"/>
              <w:adjustRightInd/>
              <w:snapToGrid/>
              <w:spacing w:before="0" w:after="0" w:line="240" w:lineRule="auto"/>
              <w:ind w:left="0" w:right="0" w:rightChars="0" w:firstLine="0" w:firstLineChars="0"/>
              <w:jc w:val="center"/>
              <w:textAlignment w:val="auto"/>
              <w:outlineLvl w:val="9"/>
              <w:rPr>
                <w:rFonts w:hint="eastAsia" w:ascii="仿宋_GB2312" w:eastAsia="仿宋_GB2312" w:cs="仿宋_GB2312"/>
                <w:sz w:val="24"/>
                <w:szCs w:val="24"/>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526" w:type="dxa"/>
            <w:tcBorders>
              <w:top w:val="single" w:color="auto" w:sz="4" w:space="0"/>
              <w:left w:val="single" w:color="auto" w:sz="4" w:space="0"/>
              <w:bottom w:val="single" w:color="auto" w:sz="4" w:space="0"/>
              <w:right w:val="single" w:color="auto" w:sz="4" w:space="0"/>
            </w:tcBorders>
            <w:shd w:val="clear" w:color="auto" w:fill="auto"/>
            <w:vAlign w:val="top"/>
          </w:tcPr>
          <w:p>
            <w:pPr>
              <w:pStyle w:val="16"/>
              <w:keepNext w:val="0"/>
              <w:keepLines w:val="0"/>
              <w:pageBreakBefore w:val="0"/>
              <w:widowControl/>
              <w:kinsoku/>
              <w:wordWrap/>
              <w:overflowPunct/>
              <w:topLinePunct w:val="0"/>
              <w:autoSpaceDE/>
              <w:autoSpaceDN/>
              <w:bidi w:val="0"/>
              <w:adjustRightInd/>
              <w:snapToGrid/>
              <w:spacing w:before="0" w:after="0" w:line="240" w:lineRule="auto"/>
              <w:ind w:left="0" w:right="0" w:rightChars="0" w:firstLine="6" w:firstLineChars="0"/>
              <w:jc w:val="center"/>
              <w:textAlignment w:val="auto"/>
              <w:outlineLvl w:val="9"/>
              <w:rPr>
                <w:rFonts w:hint="eastAsia" w:ascii="仿宋_GB2312" w:eastAsia="仿宋_GB2312" w:cs="仿宋_GB2312"/>
                <w:b/>
                <w:bCs w:val="0"/>
                <w:sz w:val="24"/>
                <w:szCs w:val="24"/>
                <w:lang w:val="en-US"/>
              </w:rPr>
            </w:pPr>
            <w:r>
              <w:rPr>
                <w:rFonts w:hint="eastAsia" w:ascii="仿宋_GB2312" w:eastAsia="仿宋_GB2312" w:cs="仿宋_GB2312"/>
                <w:b/>
                <w:bCs w:val="0"/>
                <w:sz w:val="24"/>
                <w:szCs w:val="24"/>
                <w:lang w:eastAsia="zh-CN"/>
              </w:rPr>
              <w:t>总</w:t>
            </w:r>
            <w:r>
              <w:rPr>
                <w:rFonts w:hint="eastAsia" w:ascii="仿宋_GB2312" w:eastAsia="仿宋_GB2312" w:cs="仿宋_GB2312"/>
                <w:b/>
                <w:bCs w:val="0"/>
                <w:sz w:val="24"/>
                <w:szCs w:val="24"/>
              </w:rPr>
              <w:t>计</w:t>
            </w:r>
          </w:p>
        </w:tc>
        <w:tc>
          <w:tcPr>
            <w:tcW w:w="4153" w:type="dxa"/>
            <w:tcBorders>
              <w:top w:val="single" w:color="auto" w:sz="4" w:space="0"/>
              <w:left w:val="single" w:color="auto" w:sz="4" w:space="0"/>
              <w:bottom w:val="single" w:color="auto" w:sz="4" w:space="0"/>
              <w:right w:val="single" w:color="auto" w:sz="4" w:space="0"/>
            </w:tcBorders>
            <w:shd w:val="clear" w:color="auto" w:fill="auto"/>
            <w:vAlign w:val="top"/>
          </w:tcPr>
          <w:p>
            <w:pPr>
              <w:pStyle w:val="16"/>
              <w:keepNext w:val="0"/>
              <w:keepLines w:val="0"/>
              <w:pageBreakBefore w:val="0"/>
              <w:widowControl/>
              <w:kinsoku/>
              <w:wordWrap/>
              <w:overflowPunct/>
              <w:topLinePunct w:val="0"/>
              <w:autoSpaceDE/>
              <w:autoSpaceDN/>
              <w:bidi w:val="0"/>
              <w:adjustRightInd/>
              <w:snapToGrid/>
              <w:spacing w:before="0" w:after="0" w:line="240" w:lineRule="auto"/>
              <w:ind w:left="0" w:right="0" w:rightChars="0" w:firstLine="482"/>
              <w:textAlignment w:val="auto"/>
              <w:outlineLvl w:val="9"/>
              <w:rPr>
                <w:rFonts w:hint="eastAsia" w:ascii="仿宋_GB2312" w:eastAsia="仿宋_GB2312" w:cs="仿宋_GB2312"/>
                <w:b/>
                <w:bCs w:val="0"/>
                <w:sz w:val="24"/>
                <w:szCs w:val="24"/>
                <w:lang w:val="en-US"/>
              </w:rPr>
            </w:pPr>
          </w:p>
        </w:tc>
        <w:tc>
          <w:tcPr>
            <w:tcW w:w="1559" w:type="dxa"/>
            <w:tcBorders>
              <w:top w:val="single" w:color="auto" w:sz="4" w:space="0"/>
              <w:left w:val="single" w:color="auto" w:sz="4" w:space="0"/>
              <w:bottom w:val="single" w:color="auto" w:sz="4" w:space="0"/>
              <w:right w:val="single" w:color="auto" w:sz="4" w:space="0"/>
            </w:tcBorders>
            <w:shd w:val="clear" w:color="auto" w:fill="auto"/>
            <w:vAlign w:val="top"/>
          </w:tcPr>
          <w:p>
            <w:pPr>
              <w:pStyle w:val="16"/>
              <w:keepNext w:val="0"/>
              <w:keepLines w:val="0"/>
              <w:pageBreakBefore w:val="0"/>
              <w:widowControl/>
              <w:kinsoku/>
              <w:wordWrap/>
              <w:overflowPunct/>
              <w:topLinePunct w:val="0"/>
              <w:autoSpaceDE/>
              <w:autoSpaceDN/>
              <w:bidi w:val="0"/>
              <w:adjustRightInd/>
              <w:snapToGrid/>
              <w:spacing w:before="0" w:after="0" w:line="240" w:lineRule="auto"/>
              <w:ind w:left="0" w:right="0" w:rightChars="0" w:firstLine="482"/>
              <w:textAlignment w:val="auto"/>
              <w:outlineLvl w:val="9"/>
              <w:rPr>
                <w:rFonts w:hint="eastAsia" w:ascii="仿宋_GB2312" w:eastAsia="仿宋_GB2312" w:cs="仿宋_GB2312"/>
                <w:b/>
                <w:bCs w:val="0"/>
                <w:sz w:val="24"/>
                <w:szCs w:val="24"/>
                <w:lang w:val="en-US" w:eastAsia="zh-CN"/>
              </w:rPr>
            </w:pPr>
            <w:r>
              <w:rPr>
                <w:rFonts w:hint="eastAsia" w:ascii="仿宋_GB2312" w:eastAsia="仿宋_GB2312" w:cs="仿宋_GB2312"/>
                <w:b/>
                <w:bCs w:val="0"/>
                <w:sz w:val="24"/>
                <w:szCs w:val="24"/>
                <w:lang w:val="en-US" w:eastAsia="zh-CN"/>
              </w:rPr>
              <w:t>……</w:t>
            </w:r>
          </w:p>
        </w:tc>
      </w:tr>
    </w:tbl>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hint="eastAsia" w:ascii="黑体" w:eastAsia="黑体" w:cs="黑体"/>
          <w:bCs/>
          <w:sz w:val="24"/>
          <w:szCs w:val="20"/>
          <w:lang w:val="en-US"/>
        </w:rPr>
      </w:pPr>
      <w:r>
        <w:rPr>
          <w:rFonts w:hint="eastAsia" w:ascii="黑体" w:hAnsi="Times New Roman" w:eastAsia="黑体" w:cs="黑体"/>
          <w:bCs/>
          <w:kern w:val="2"/>
          <w:sz w:val="24"/>
          <w:szCs w:val="20"/>
          <w:lang w:val="en-US" w:eastAsia="zh-CN" w:bidi="ar-SA"/>
        </w:rPr>
        <w:t>五、课程考核及评分标准</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right="0" w:rightChars="0"/>
        <w:jc w:val="both"/>
        <w:textAlignment w:val="auto"/>
        <w:outlineLvl w:val="9"/>
        <w:rPr>
          <w:rFonts w:hint="eastAsia" w:ascii="仿宋_GB2312" w:eastAsia="仿宋_GB2312" w:cs="仿宋_GB2312"/>
          <w:sz w:val="24"/>
          <w:szCs w:val="20"/>
          <w:lang w:val="en-US"/>
        </w:rPr>
      </w:pPr>
      <w:r>
        <w:rPr>
          <w:rFonts w:hint="eastAsia" w:ascii="仿宋_GB2312" w:hAnsi="Times New Roman" w:eastAsia="仿宋_GB2312" w:cs="仿宋_GB2312"/>
          <w:kern w:val="2"/>
          <w:sz w:val="24"/>
          <w:szCs w:val="20"/>
          <w:lang w:val="en-US" w:eastAsia="zh-CN" w:bidi="ar-SA"/>
        </w:rPr>
        <w:t xml:space="preserve">    </w:t>
      </w:r>
      <w:r>
        <w:rPr>
          <w:rFonts w:hint="eastAsia" w:ascii="Times New Roman" w:hAnsi="Times New Roman" w:eastAsia="仿宋_GB2312" w:cs="仿宋_GB2312"/>
          <w:bCs/>
          <w:kern w:val="2"/>
          <w:sz w:val="24"/>
          <w:szCs w:val="20"/>
          <w:lang w:val="en-US" w:eastAsia="zh-CN" w:bidi="ar-SA"/>
        </w:rPr>
        <w:t>……</w:t>
      </w:r>
    </w:p>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right="0" w:rightChars="0"/>
        <w:jc w:val="both"/>
        <w:textAlignment w:val="auto"/>
        <w:outlineLvl w:val="9"/>
        <w:rPr>
          <w:rFonts w:hint="eastAsia" w:ascii="黑体" w:eastAsia="黑体" w:cs="黑体"/>
          <w:bCs/>
          <w:sz w:val="24"/>
          <w:szCs w:val="20"/>
          <w:lang w:val="en-US"/>
        </w:rPr>
      </w:pPr>
      <w:r>
        <w:rPr>
          <w:rFonts w:hint="eastAsia" w:ascii="黑体" w:hAnsi="Times New Roman" w:eastAsia="黑体" w:cs="黑体"/>
          <w:bCs/>
          <w:kern w:val="2"/>
          <w:sz w:val="24"/>
          <w:szCs w:val="20"/>
          <w:lang w:val="en-US" w:eastAsia="zh-CN" w:bidi="ar-SA"/>
        </w:rPr>
        <w:t>六、教材及参考书</w:t>
      </w:r>
    </w:p>
    <w:p>
      <w:pPr>
        <w:pStyle w:val="16"/>
        <w:keepNext w:val="0"/>
        <w:keepLines w:val="0"/>
        <w:pageBreakBefore w:val="0"/>
        <w:widowControl/>
        <w:kinsoku/>
        <w:wordWrap/>
        <w:overflowPunct/>
        <w:topLinePunct w:val="0"/>
        <w:autoSpaceDE/>
        <w:autoSpaceDN/>
        <w:bidi w:val="0"/>
        <w:adjustRightInd/>
        <w:snapToGrid/>
        <w:spacing w:before="0" w:after="0" w:line="240" w:lineRule="auto"/>
        <w:ind w:left="0" w:right="0" w:rightChars="0" w:firstLine="480"/>
        <w:textAlignment w:val="auto"/>
        <w:outlineLvl w:val="9"/>
        <w:rPr>
          <w:rFonts w:hint="eastAsia" w:ascii="仿宋_GB2312" w:eastAsia="仿宋_GB2312" w:cs="仿宋_GB2312"/>
          <w:sz w:val="24"/>
          <w:szCs w:val="24"/>
          <w:lang w:val="en-US"/>
        </w:rPr>
      </w:pPr>
      <w:r>
        <w:rPr>
          <w:rFonts w:hint="eastAsia" w:ascii="仿宋_GB2312" w:eastAsia="仿宋_GB2312" w:cs="仿宋_GB2312"/>
          <w:sz w:val="24"/>
          <w:szCs w:val="24"/>
          <w:lang w:val="en-US"/>
        </w:rPr>
        <w:t xml:space="preserve">[1] </w:t>
      </w:r>
      <w:r>
        <w:rPr>
          <w:rFonts w:hint="eastAsia" w:ascii="仿宋_GB2312" w:eastAsia="仿宋_GB2312" w:cs="仿宋_GB2312"/>
          <w:sz w:val="24"/>
          <w:szCs w:val="24"/>
          <w:lang w:eastAsia="zh-CN"/>
        </w:rPr>
        <w:t>《</w:t>
      </w:r>
      <w:r>
        <w:rPr>
          <w:rFonts w:hint="eastAsia" w:ascii="仿宋_GB2312" w:eastAsia="仿宋_GB2312" w:cs="仿宋_GB2312"/>
          <w:sz w:val="24"/>
          <w:szCs w:val="24"/>
          <w:lang w:val="en-US"/>
        </w:rPr>
        <w:t>****</w:t>
      </w:r>
      <w:r>
        <w:rPr>
          <w:rFonts w:hint="eastAsia" w:ascii="仿宋_GB2312" w:eastAsia="仿宋_GB2312" w:cs="仿宋_GB2312"/>
          <w:sz w:val="24"/>
          <w:szCs w:val="24"/>
          <w:lang w:eastAsia="zh-CN"/>
        </w:rPr>
        <w:t>》，</w:t>
      </w:r>
      <w:r>
        <w:rPr>
          <w:rFonts w:hint="eastAsia" w:ascii="仿宋_GB2312" w:eastAsia="仿宋_GB2312" w:cs="仿宋_GB2312"/>
          <w:sz w:val="24"/>
          <w:szCs w:val="24"/>
          <w:lang w:val="en-US"/>
        </w:rPr>
        <w:t>****</w:t>
      </w:r>
      <w:r>
        <w:rPr>
          <w:rFonts w:hint="eastAsia" w:ascii="仿宋_GB2312" w:eastAsia="仿宋_GB2312" w:cs="仿宋_GB2312"/>
          <w:sz w:val="24"/>
          <w:szCs w:val="24"/>
          <w:lang w:eastAsia="zh-CN"/>
        </w:rPr>
        <w:t>编著，</w:t>
      </w:r>
      <w:r>
        <w:rPr>
          <w:rFonts w:hint="eastAsia" w:ascii="仿宋_GB2312" w:eastAsia="仿宋_GB2312" w:cs="仿宋_GB2312"/>
          <w:sz w:val="24"/>
          <w:szCs w:val="24"/>
          <w:lang w:val="en-US"/>
        </w:rPr>
        <w:t>****</w:t>
      </w:r>
      <w:r>
        <w:rPr>
          <w:rFonts w:hint="eastAsia" w:ascii="仿宋_GB2312" w:eastAsia="仿宋_GB2312" w:cs="仿宋_GB2312"/>
          <w:sz w:val="24"/>
          <w:szCs w:val="24"/>
          <w:lang w:eastAsia="zh-CN"/>
        </w:rPr>
        <w:t>出版社，</w:t>
      </w:r>
      <w:r>
        <w:rPr>
          <w:rFonts w:hint="eastAsia" w:ascii="仿宋_GB2312" w:eastAsia="仿宋_GB2312" w:cs="仿宋_GB2312"/>
          <w:sz w:val="24"/>
          <w:szCs w:val="24"/>
          <w:lang w:val="en-US"/>
        </w:rPr>
        <w:t>****</w:t>
      </w:r>
      <w:r>
        <w:rPr>
          <w:rFonts w:hint="eastAsia" w:ascii="仿宋_GB2312" w:eastAsia="仿宋_GB2312" w:cs="仿宋_GB2312"/>
          <w:sz w:val="24"/>
          <w:szCs w:val="24"/>
          <w:lang w:eastAsia="zh-CN"/>
        </w:rPr>
        <w:t>年。</w:t>
      </w:r>
    </w:p>
    <w:p>
      <w:pPr>
        <w:pStyle w:val="16"/>
        <w:keepNext w:val="0"/>
        <w:keepLines w:val="0"/>
        <w:pageBreakBefore w:val="0"/>
        <w:widowControl/>
        <w:kinsoku/>
        <w:wordWrap/>
        <w:overflowPunct/>
        <w:topLinePunct w:val="0"/>
        <w:autoSpaceDE/>
        <w:autoSpaceDN/>
        <w:bidi w:val="0"/>
        <w:adjustRightInd/>
        <w:snapToGrid/>
        <w:spacing w:before="0" w:after="0" w:line="240" w:lineRule="auto"/>
        <w:ind w:left="0" w:right="0" w:rightChars="0" w:firstLine="480"/>
        <w:textAlignment w:val="auto"/>
        <w:outlineLvl w:val="9"/>
        <w:rPr>
          <w:rFonts w:hint="eastAsia" w:ascii="方正小标宋简体" w:eastAsia="方正小标宋简体"/>
          <w:sz w:val="44"/>
          <w:szCs w:val="44"/>
        </w:rPr>
      </w:pPr>
      <w:r>
        <w:rPr>
          <w:rFonts w:hint="eastAsia" w:ascii="仿宋_GB2312" w:eastAsia="仿宋_GB2312" w:cs="仿宋_GB2312"/>
          <w:sz w:val="24"/>
          <w:szCs w:val="24"/>
          <w:lang w:val="en-US"/>
        </w:rPr>
        <w:t>[2]</w:t>
      </w:r>
    </w:p>
    <w:sectPr>
      <w:headerReference r:id="rId3" w:type="first"/>
      <w:footerReference r:id="rId6" w:type="first"/>
      <w:footerReference r:id="rId4" w:type="default"/>
      <w:footerReference r:id="rId5" w:type="even"/>
      <w:pgSz w:w="11906" w:h="16838"/>
      <w:pgMar w:top="2098" w:right="1474" w:bottom="1985" w:left="1588" w:header="397" w:footer="1588" w:gutter="0"/>
      <w:pgNumType w:fmt="numberInDash" w:start="1"/>
      <w:cols w:space="720" w:num="1"/>
      <w:titlePg/>
      <w:docGrid w:type="linesAndChars" w:linePitch="579" w:charSpace="-8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粗宋简体">
    <w:altName w:val="宋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宋体" w:hAnsi="宋体" w:eastAsia="宋体"/>
        <w:sz w:val="28"/>
      </w:rPr>
    </w:pPr>
    <w:r>
      <w:rPr>
        <w:rFonts w:ascii="等线" w:hAnsi="等线" w:eastAsia="等线" w:cs="黑体"/>
        <w:kern w:val="2"/>
        <w:sz w:val="28"/>
        <w:szCs w:val="18"/>
        <w:lang w:val="en-US" w:eastAsia="zh-CN"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- 2 -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z7ULTrgEAAEsD&#10;AAAOAAAAAAAAAAEAIAAAAB4BAABkcnMvZTJvRG9jLnhtbFBLBQYAAAAABgAGAFkBAAA+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- 2 -</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jc w:val="center"/>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等线" w:hAnsi="等线" w:eastAsia="等线" w:cs="黑体"/>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1LW5q0BAABLAwAADgAAAGRycy9lMm9Eb2MueG1srVNLjhMxEN0jcQfL&#10;e+KeCKG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X3IWpKcRnb5+OX37cfr+mT0v7RkTtpT1kCgvT6/iRGOe/UjOonoy4MuX9DCK&#10;U6OP1+bqKTNVHq2Wq1VDIUWx+UL44vF5AsyvdfSsGB0Hml5tqjy8xXxOnVNKtRDvrXN1gi785iDM&#10;4hGF+5ljsfK0nS6CtrE/kp6RBt/xQJvJmXsTqK9lR2YDZmM7G/sEdjfUJSr1ML3cZyJRuZUKZ9hL&#10;YZpYVXfZrrISv95r1uM/sP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OdS1uatAQAASwMA&#10;AA4AAAAAAAAAAQAgAAAAHgEAAGRycy9lMm9Eb2MueG1sUEsFBgAAAAAGAAYAWQEAAD0FA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val="1"/>
  <w:bordersDoNotSurroundFooter w:val="1"/>
  <w:documentProtection w:enforcement="0"/>
  <w:defaultTabStop w:val="420"/>
  <w:drawingGridHorizontalSpacing w:val="103"/>
  <w:drawingGridVerticalSpacing w:val="57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5F"/>
    <w:rsid w:val="00012559"/>
    <w:rsid w:val="00031A79"/>
    <w:rsid w:val="000D43BF"/>
    <w:rsid w:val="000E0607"/>
    <w:rsid w:val="00105FDF"/>
    <w:rsid w:val="001245F1"/>
    <w:rsid w:val="00187E40"/>
    <w:rsid w:val="001D777E"/>
    <w:rsid w:val="0022369E"/>
    <w:rsid w:val="002520E4"/>
    <w:rsid w:val="00256C84"/>
    <w:rsid w:val="00360E8C"/>
    <w:rsid w:val="00394DBE"/>
    <w:rsid w:val="00462C38"/>
    <w:rsid w:val="00476F8B"/>
    <w:rsid w:val="00490EF5"/>
    <w:rsid w:val="004E60BA"/>
    <w:rsid w:val="0056134E"/>
    <w:rsid w:val="00580341"/>
    <w:rsid w:val="005B240E"/>
    <w:rsid w:val="00603AEB"/>
    <w:rsid w:val="0072132E"/>
    <w:rsid w:val="00765DE5"/>
    <w:rsid w:val="007A00BB"/>
    <w:rsid w:val="007A621C"/>
    <w:rsid w:val="007D2F41"/>
    <w:rsid w:val="007E4CC0"/>
    <w:rsid w:val="007F235B"/>
    <w:rsid w:val="0080495F"/>
    <w:rsid w:val="008163EF"/>
    <w:rsid w:val="008C2579"/>
    <w:rsid w:val="009674E6"/>
    <w:rsid w:val="00985652"/>
    <w:rsid w:val="00A03DEE"/>
    <w:rsid w:val="00A9695A"/>
    <w:rsid w:val="00B0780E"/>
    <w:rsid w:val="00B3688C"/>
    <w:rsid w:val="00B432B3"/>
    <w:rsid w:val="00BA5078"/>
    <w:rsid w:val="00BD771E"/>
    <w:rsid w:val="00CB14BE"/>
    <w:rsid w:val="00CE7D76"/>
    <w:rsid w:val="00D00461"/>
    <w:rsid w:val="00D0396B"/>
    <w:rsid w:val="00D503C4"/>
    <w:rsid w:val="00D932EF"/>
    <w:rsid w:val="00DE01B1"/>
    <w:rsid w:val="00E05E91"/>
    <w:rsid w:val="00E44547"/>
    <w:rsid w:val="00EA0B19"/>
    <w:rsid w:val="00F42817"/>
    <w:rsid w:val="00FE4D74"/>
    <w:rsid w:val="0C2A71FA"/>
    <w:rsid w:val="14D2367E"/>
    <w:rsid w:val="18096E97"/>
    <w:rsid w:val="19AD543F"/>
    <w:rsid w:val="24B57C3A"/>
    <w:rsid w:val="25D5056C"/>
    <w:rsid w:val="299B32DD"/>
    <w:rsid w:val="2CC414E1"/>
    <w:rsid w:val="3D6B7A55"/>
    <w:rsid w:val="5D590ED4"/>
    <w:rsid w:val="5E865598"/>
    <w:rsid w:val="76425A0A"/>
    <w:rsid w:val="77AC0C7F"/>
    <w:rsid w:val="7F1344F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qFormat="1"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9">
    <w:name w:val="Default Paragraph Font"/>
    <w:unhideWhenUsed/>
    <w:uiPriority w:val="1"/>
  </w:style>
  <w:style w:type="table" w:default="1" w:styleId="8">
    <w:name w:val="Normal Table"/>
    <w:unhideWhenUsed/>
    <w:qFormat/>
    <w:uiPriority w:val="99"/>
    <w:pPr>
      <w:widowControl/>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Body Text Indent"/>
    <w:basedOn w:val="1"/>
    <w:unhideWhenUsed/>
    <w:qFormat/>
    <w:uiPriority w:val="0"/>
    <w:pPr>
      <w:ind w:firstLine="560" w:firstLineChars="200"/>
    </w:pPr>
    <w:rPr>
      <w:rFonts w:ascii="Times New Roman" w:hAnsi="Times New Roman" w:eastAsia="宋体" w:cs="Times New Roman"/>
      <w:sz w:val="28"/>
      <w:szCs w:val="24"/>
    </w:rPr>
  </w:style>
  <w:style w:type="paragraph" w:styleId="4">
    <w:name w:val="Balloon Text"/>
    <w:basedOn w:val="1"/>
    <w:link w:val="13"/>
    <w:unhideWhenUsed/>
    <w:qFormat/>
    <w:uiPriority w:val="99"/>
    <w:rPr>
      <w:sz w:val="18"/>
      <w:szCs w:val="18"/>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0"/>
    <w:rPr>
      <w:sz w:val="24"/>
    </w:rPr>
  </w:style>
  <w:style w:type="paragraph" w:customStyle="1" w:styleId="10">
    <w:name w:val="p0"/>
    <w:basedOn w:val="1"/>
    <w:qFormat/>
    <w:uiPriority w:val="0"/>
    <w:pPr>
      <w:widowControl/>
      <w:spacing w:before="0" w:beforeAutospacing="0" w:after="0" w:afterAutospacing="0"/>
      <w:ind w:left="0" w:right="0"/>
      <w:jc w:val="both"/>
    </w:pPr>
    <w:rPr>
      <w:rFonts w:hint="eastAsia" w:ascii="等线" w:hAnsi="等线" w:eastAsia="宋体" w:cs="宋体"/>
      <w:kern w:val="0"/>
      <w:sz w:val="21"/>
      <w:szCs w:val="21"/>
      <w:lang w:val="en-US" w:eastAsia="zh-CN" w:bidi="ar-SA"/>
    </w:rPr>
  </w:style>
  <w:style w:type="character" w:customStyle="1" w:styleId="11">
    <w:name w:val="标题 1 字符"/>
    <w:basedOn w:val="9"/>
    <w:link w:val="2"/>
    <w:uiPriority w:val="9"/>
    <w:rPr>
      <w:rFonts w:ascii="宋体" w:hAnsi="宋体" w:eastAsia="宋体" w:cs="宋体"/>
      <w:b/>
      <w:bCs/>
      <w:kern w:val="36"/>
      <w:sz w:val="48"/>
      <w:szCs w:val="48"/>
    </w:rPr>
  </w:style>
  <w:style w:type="character" w:customStyle="1" w:styleId="12">
    <w:name w:val="ask-title"/>
    <w:basedOn w:val="9"/>
    <w:uiPriority w:val="0"/>
  </w:style>
  <w:style w:type="character" w:customStyle="1" w:styleId="13">
    <w:name w:val="批注框文本 字符"/>
    <w:basedOn w:val="9"/>
    <w:link w:val="4"/>
    <w:semiHidden/>
    <w:uiPriority w:val="99"/>
    <w:rPr>
      <w:sz w:val="18"/>
      <w:szCs w:val="18"/>
    </w:rPr>
  </w:style>
  <w:style w:type="character" w:customStyle="1" w:styleId="14">
    <w:name w:val="页眉 字符"/>
    <w:basedOn w:val="9"/>
    <w:link w:val="6"/>
    <w:uiPriority w:val="99"/>
    <w:rPr>
      <w:sz w:val="18"/>
      <w:szCs w:val="18"/>
    </w:rPr>
  </w:style>
  <w:style w:type="character" w:customStyle="1" w:styleId="15">
    <w:name w:val="页脚 字符"/>
    <w:basedOn w:val="9"/>
    <w:link w:val="5"/>
    <w:uiPriority w:val="99"/>
    <w:rPr>
      <w:sz w:val="18"/>
      <w:szCs w:val="18"/>
    </w:rPr>
  </w:style>
  <w:style w:type="paragraph" w:customStyle="1" w:styleId="16">
    <w:name w:val="列出段落"/>
    <w:basedOn w:val="1"/>
    <w:uiPriority w:val="0"/>
    <w:pPr>
      <w:widowControl w:val="0"/>
      <w:spacing w:before="0" w:beforeAutospacing="0" w:after="0" w:afterAutospacing="0"/>
      <w:ind w:left="0" w:right="0" w:firstLine="420" w:firstLineChars="200"/>
      <w:jc w:val="both"/>
    </w:pPr>
    <w:rPr>
      <w:rFonts w:hint="default" w:ascii="Times New Roman" w:hAnsi="Times New Roman" w:eastAsia="宋体" w:cs="Times New Roman"/>
      <w:kern w:val="2"/>
      <w:sz w:val="21"/>
      <w:szCs w:val="24"/>
      <w:lang w:val="en-US" w:eastAsia="zh-CN" w:bidi="ar-SA"/>
    </w:rPr>
  </w:style>
  <w:style w:type="paragraph" w:customStyle="1" w:styleId="17">
    <w:name w:val="正文 A"/>
    <w:qFormat/>
    <w:uiPriority w:val="0"/>
    <w:pPr>
      <w:framePr w:wrap="around" w:vAnchor="margin" w:hAnchor="text" w:y="1"/>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Words>
  <Characters>29</Characters>
  <Lines>1</Lines>
  <Paragraphs>1</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2017-04-10T01:49:00Z</dcterms:created>
  <dc:creator>love0419</dc:creator>
  <cp:lastModifiedBy>ldd</cp:lastModifiedBy>
  <cp:lastPrinted>2017-05-16T02:07:00Z</cp:lastPrinted>
  <dcterms:modified xsi:type="dcterms:W3CDTF">2020-09-29T07:07:42Z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